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05CF930FD7D24308AFE421D123164C5C"/>
        </w:placeholder>
        <w:dataBinding w:prefixMappings="xmlns:ns0='http://purl.org/dc/elements/1.1/' xmlns:ns1='http://schemas.openxmlformats.org/package/2006/metadata/core-properties' " w:xpath="/ns1:coreProperties[1]/ns0:title[1]" w:storeItemID="{6C3C8BC8-F283-45AE-878A-BAB7291924A1}"/>
        <w:text/>
      </w:sdtPr>
      <w:sdtEndPr/>
      <w:sdtContent>
        <w:p w14:paraId="3574AFA5" w14:textId="3015EBCA" w:rsidR="00BB2056" w:rsidRPr="009778C7" w:rsidRDefault="006135B0">
          <w:pPr>
            <w:pStyle w:val="Headingmain"/>
          </w:pPr>
          <w:r w:rsidRPr="009778C7">
            <w:t>Fit &amp; Proper declaration (</w:t>
          </w:r>
          <w:r w:rsidR="00650386" w:rsidRPr="009778C7">
            <w:t>CA</w:t>
          </w:r>
          <w:r w:rsidRPr="009778C7">
            <w:t>)</w:t>
          </w:r>
        </w:p>
      </w:sdtContent>
    </w:sdt>
    <w:p w14:paraId="23B1CF12" w14:textId="1B0D4B07" w:rsidR="0092609A" w:rsidRDefault="00BB2056" w:rsidP="0092609A">
      <w:pPr>
        <w:pStyle w:val="Indent2"/>
        <w:ind w:left="0"/>
        <w:rPr>
          <w:b/>
          <w:bCs/>
        </w:rPr>
      </w:pPr>
      <w:r w:rsidRPr="009778C7">
        <w:rPr>
          <w:b/>
          <w:bCs/>
        </w:rPr>
        <w:t xml:space="preserve">A declaration on fitness, </w:t>
      </w:r>
      <w:r w:rsidR="0092609A" w:rsidRPr="009778C7">
        <w:rPr>
          <w:b/>
          <w:bCs/>
        </w:rPr>
        <w:t>propriety,</w:t>
      </w:r>
      <w:r w:rsidRPr="009778C7">
        <w:rPr>
          <w:b/>
          <w:bCs/>
        </w:rPr>
        <w:t xml:space="preserve"> and professional competence to accompany the application for</w:t>
      </w:r>
      <w:r w:rsidR="0092609A" w:rsidRPr="009778C7">
        <w:rPr>
          <w:b/>
          <w:bCs/>
        </w:rPr>
        <w:t xml:space="preserve"> authorisation </w:t>
      </w:r>
      <w:r w:rsidR="00A91636" w:rsidRPr="009778C7">
        <w:rPr>
          <w:b/>
          <w:bCs/>
        </w:rPr>
        <w:t>or registration of a</w:t>
      </w:r>
      <w:r w:rsidR="003A0B54" w:rsidRPr="009778C7">
        <w:rPr>
          <w:b/>
          <w:bCs/>
        </w:rPr>
        <w:t xml:space="preserve"> crypto-asset service </w:t>
      </w:r>
      <w:proofErr w:type="gramStart"/>
      <w:r w:rsidR="003A0B54" w:rsidRPr="009778C7">
        <w:rPr>
          <w:b/>
          <w:bCs/>
        </w:rPr>
        <w:t>provider</w:t>
      </w:r>
      <w:proofErr w:type="gramEnd"/>
      <w:r w:rsidR="0092609A" w:rsidRPr="009778C7">
        <w:rPr>
          <w:b/>
          <w:bCs/>
        </w:rPr>
        <w:t xml:space="preserve"> </w:t>
      </w:r>
    </w:p>
    <w:p w14:paraId="6803F8CC" w14:textId="77777777" w:rsidR="00E30BE3" w:rsidRPr="009778C7" w:rsidRDefault="00E30BE3" w:rsidP="0092609A">
      <w:pPr>
        <w:pStyle w:val="Indent2"/>
        <w:ind w:left="0"/>
        <w:rPr>
          <w:b/>
          <w:bCs/>
        </w:rPr>
      </w:pPr>
    </w:p>
    <w:p w14:paraId="38EA6605" w14:textId="7302E9E4" w:rsidR="0092609A" w:rsidRPr="009778C7" w:rsidRDefault="0092609A" w:rsidP="0092609A">
      <w:pPr>
        <w:pStyle w:val="Indent2"/>
        <w:ind w:left="0"/>
        <w:rPr>
          <w:sz w:val="20"/>
          <w:szCs w:val="20"/>
          <w:lang w:val="en-US"/>
        </w:rPr>
      </w:pPr>
      <w:r w:rsidRPr="009778C7">
        <w:rPr>
          <w:sz w:val="20"/>
          <w:szCs w:val="20"/>
          <w:lang w:val="en-US"/>
        </w:rPr>
        <w:t>A notification</w:t>
      </w:r>
      <w:r w:rsidR="002D640C" w:rsidRPr="009778C7">
        <w:rPr>
          <w:sz w:val="20"/>
          <w:szCs w:val="20"/>
          <w:lang w:val="en-US"/>
        </w:rPr>
        <w:t xml:space="preserve"> </w:t>
      </w:r>
      <w:r w:rsidR="008962DF" w:rsidRPr="009778C7">
        <w:rPr>
          <w:sz w:val="20"/>
          <w:szCs w:val="20"/>
          <w:lang w:val="en-US"/>
        </w:rPr>
        <w:t xml:space="preserve">following Article 7 of the Draft RTS </w:t>
      </w:r>
      <w:r w:rsidR="008962DF" w:rsidRPr="009778C7">
        <w:rPr>
          <w:sz w:val="20"/>
          <w:szCs w:val="20"/>
        </w:rPr>
        <w:t xml:space="preserve">pursuant to Article 62(5) of </w:t>
      </w:r>
      <w:proofErr w:type="spellStart"/>
      <w:r w:rsidR="008962DF" w:rsidRPr="009778C7">
        <w:rPr>
          <w:sz w:val="20"/>
          <w:szCs w:val="20"/>
        </w:rPr>
        <w:t>MiCA</w:t>
      </w:r>
      <w:proofErr w:type="spellEnd"/>
      <w:r w:rsidR="008962DF" w:rsidRPr="009778C7">
        <w:rPr>
          <w:sz w:val="20"/>
          <w:szCs w:val="20"/>
          <w:lang w:val="en-US"/>
        </w:rPr>
        <w:t>, including</w:t>
      </w:r>
      <w:r w:rsidR="002D640C" w:rsidRPr="009778C7">
        <w:rPr>
          <w:sz w:val="20"/>
          <w:szCs w:val="20"/>
          <w:lang w:val="en-US"/>
        </w:rPr>
        <w:t xml:space="preserve"> </w:t>
      </w:r>
      <w:r w:rsidR="00BB5212" w:rsidRPr="009778C7">
        <w:rPr>
          <w:sz w:val="20"/>
          <w:szCs w:val="20"/>
          <w:lang w:val="en-US"/>
        </w:rPr>
        <w:t xml:space="preserve">the </w:t>
      </w:r>
      <w:r w:rsidR="002D640C" w:rsidRPr="009778C7">
        <w:rPr>
          <w:sz w:val="20"/>
          <w:szCs w:val="20"/>
          <w:lang w:val="en-US"/>
        </w:rPr>
        <w:t xml:space="preserve">requirements from </w:t>
      </w:r>
      <w:r w:rsidR="00BB5212" w:rsidRPr="009778C7">
        <w:rPr>
          <w:sz w:val="20"/>
          <w:szCs w:val="20"/>
          <w:lang w:val="en-US"/>
        </w:rPr>
        <w:t>the</w:t>
      </w:r>
      <w:r w:rsidR="002D640C" w:rsidRPr="009778C7">
        <w:rPr>
          <w:sz w:val="20"/>
          <w:szCs w:val="20"/>
          <w:lang w:val="en-US"/>
        </w:rPr>
        <w:t xml:space="preserve"> </w:t>
      </w:r>
      <w:r w:rsidR="000D002B" w:rsidRPr="009778C7">
        <w:rPr>
          <w:sz w:val="20"/>
          <w:szCs w:val="20"/>
          <w:lang w:val="en-US"/>
        </w:rPr>
        <w:t xml:space="preserve">Article 68 (1) of </w:t>
      </w:r>
      <w:proofErr w:type="spellStart"/>
      <w:r w:rsidR="000D002B" w:rsidRPr="009778C7">
        <w:rPr>
          <w:sz w:val="20"/>
          <w:szCs w:val="20"/>
          <w:lang w:val="en-US"/>
        </w:rPr>
        <w:t>MiCA</w:t>
      </w:r>
      <w:proofErr w:type="spellEnd"/>
      <w:r w:rsidR="000D002B" w:rsidRPr="009778C7">
        <w:rPr>
          <w:sz w:val="20"/>
          <w:szCs w:val="20"/>
          <w:lang w:val="en-US"/>
        </w:rPr>
        <w:t xml:space="preserve"> and j</w:t>
      </w:r>
      <w:r w:rsidR="002D640C" w:rsidRPr="009778C7">
        <w:rPr>
          <w:sz w:val="20"/>
          <w:szCs w:val="20"/>
          <w:lang w:val="en-US"/>
        </w:rPr>
        <w:t>oint EBA and ESMA guidelines</w:t>
      </w:r>
      <w:r w:rsidR="002D640C" w:rsidRPr="009778C7">
        <w:rPr>
          <w:rStyle w:val="FootnoteReference"/>
          <w:sz w:val="20"/>
          <w:szCs w:val="20"/>
          <w:lang w:val="en-US"/>
        </w:rPr>
        <w:footnoteReference w:id="2"/>
      </w:r>
      <w:r w:rsidR="002D640C" w:rsidRPr="009778C7">
        <w:rPr>
          <w:sz w:val="20"/>
          <w:szCs w:val="20"/>
          <w:lang w:val="en-US"/>
        </w:rPr>
        <w:t xml:space="preserve"> on suitability of management body members</w:t>
      </w:r>
      <w:r w:rsidRPr="009778C7">
        <w:rPr>
          <w:sz w:val="20"/>
          <w:szCs w:val="20"/>
          <w:lang w:val="en-US"/>
        </w:rPr>
        <w:t xml:space="preserve"> </w:t>
      </w:r>
      <w:r w:rsidR="00126F05" w:rsidRPr="009778C7">
        <w:rPr>
          <w:sz w:val="20"/>
          <w:szCs w:val="20"/>
          <w:lang w:val="en-US"/>
        </w:rPr>
        <w:t xml:space="preserve">should </w:t>
      </w:r>
      <w:r w:rsidRPr="009778C7">
        <w:rPr>
          <w:sz w:val="20"/>
          <w:szCs w:val="20"/>
          <w:lang w:val="en-US"/>
        </w:rPr>
        <w:t xml:space="preserve">be submitted to the FIN-FSA on the following persons responsible for the management of the </w:t>
      </w:r>
      <w:proofErr w:type="spellStart"/>
      <w:r w:rsidRPr="009778C7">
        <w:rPr>
          <w:sz w:val="20"/>
          <w:szCs w:val="20"/>
          <w:lang w:val="en-US"/>
        </w:rPr>
        <w:t>organisation</w:t>
      </w:r>
      <w:proofErr w:type="spellEnd"/>
      <w:r w:rsidRPr="009778C7">
        <w:rPr>
          <w:sz w:val="20"/>
          <w:szCs w:val="20"/>
          <w:lang w:val="en-US"/>
        </w:rPr>
        <w:t xml:space="preserve"> of a supervised entity:</w:t>
      </w:r>
    </w:p>
    <w:p w14:paraId="6BBF387D" w14:textId="77777777" w:rsidR="0092609A" w:rsidRPr="009778C7" w:rsidRDefault="0092609A" w:rsidP="0092609A">
      <w:pPr>
        <w:pStyle w:val="Indent2"/>
        <w:numPr>
          <w:ilvl w:val="0"/>
          <w:numId w:val="44"/>
        </w:numPr>
        <w:rPr>
          <w:sz w:val="20"/>
          <w:szCs w:val="20"/>
          <w:lang w:val="en-US"/>
        </w:rPr>
      </w:pPr>
      <w:r w:rsidRPr="009778C7">
        <w:rPr>
          <w:sz w:val="20"/>
          <w:szCs w:val="20"/>
          <w:lang w:val="en-US"/>
        </w:rPr>
        <w:t>Member and deputy member of the board of directors (or supervisory board) and independent board member if regulation requires the appointment of one,</w:t>
      </w:r>
    </w:p>
    <w:p w14:paraId="2625632A" w14:textId="77777777" w:rsidR="00E30BE3" w:rsidRDefault="0092609A" w:rsidP="00E30BE3">
      <w:pPr>
        <w:pStyle w:val="Indent2"/>
        <w:numPr>
          <w:ilvl w:val="0"/>
          <w:numId w:val="44"/>
        </w:numPr>
        <w:rPr>
          <w:sz w:val="20"/>
          <w:szCs w:val="20"/>
          <w:lang w:val="en-US"/>
        </w:rPr>
      </w:pPr>
      <w:r w:rsidRPr="009778C7">
        <w:rPr>
          <w:sz w:val="20"/>
          <w:szCs w:val="20"/>
          <w:lang w:val="en-US"/>
        </w:rPr>
        <w:t>Managing director, deputy managing director and others serving directly under the managing director in a senior management capacity within a supervised entity or effectively managing the operation of the entity</w:t>
      </w:r>
    </w:p>
    <w:p w14:paraId="46D10FF9" w14:textId="035A06F9" w:rsidR="0092609A" w:rsidRPr="00E30BE3" w:rsidRDefault="0092609A" w:rsidP="00E30BE3">
      <w:pPr>
        <w:pStyle w:val="Indent2"/>
        <w:ind w:left="0"/>
        <w:rPr>
          <w:sz w:val="20"/>
          <w:szCs w:val="20"/>
          <w:lang w:val="en-US"/>
        </w:rPr>
      </w:pPr>
      <w:r w:rsidRPr="00E30BE3">
        <w:rPr>
          <w:sz w:val="20"/>
          <w:szCs w:val="20"/>
          <w:lang w:val="en-US"/>
        </w:rPr>
        <w:br/>
      </w:r>
      <w:r w:rsidRPr="00E30BE3">
        <w:rPr>
          <w:sz w:val="20"/>
          <w:szCs w:val="20"/>
          <w:lang w:val="en-US"/>
        </w:rPr>
        <w:br/>
        <w:t>A notification must also be submitted on non-Finnish citizens.</w:t>
      </w:r>
      <w:r w:rsidRPr="00E30BE3">
        <w:rPr>
          <w:sz w:val="20"/>
          <w:szCs w:val="20"/>
          <w:lang w:val="en-US"/>
        </w:rPr>
        <w:br/>
      </w:r>
      <w:r w:rsidRPr="00E30BE3">
        <w:rPr>
          <w:sz w:val="20"/>
          <w:szCs w:val="20"/>
          <w:lang w:val="en-US"/>
        </w:rPr>
        <w:br/>
      </w:r>
      <w:r w:rsidR="0011724E" w:rsidRPr="00E30BE3">
        <w:rPr>
          <w:sz w:val="20"/>
          <w:szCs w:val="20"/>
          <w:lang w:val="en-US"/>
        </w:rPr>
        <w:t xml:space="preserve">After granting the </w:t>
      </w:r>
      <w:proofErr w:type="spellStart"/>
      <w:r w:rsidR="0011724E" w:rsidRPr="00E30BE3">
        <w:rPr>
          <w:sz w:val="20"/>
          <w:szCs w:val="20"/>
          <w:lang w:val="en-US"/>
        </w:rPr>
        <w:t>authorisation</w:t>
      </w:r>
      <w:proofErr w:type="spellEnd"/>
      <w:r w:rsidR="0011724E" w:rsidRPr="00E30BE3">
        <w:rPr>
          <w:sz w:val="20"/>
          <w:szCs w:val="20"/>
          <w:lang w:val="en-US"/>
        </w:rPr>
        <w:t xml:space="preserve"> a</w:t>
      </w:r>
      <w:r w:rsidRPr="00E30BE3">
        <w:rPr>
          <w:sz w:val="20"/>
          <w:szCs w:val="20"/>
          <w:lang w:val="en-US"/>
        </w:rPr>
        <w:t xml:space="preserve"> notification must be submitted to the FIN-FSA </w:t>
      </w:r>
      <w:proofErr w:type="gramStart"/>
      <w:r w:rsidRPr="00E30BE3">
        <w:rPr>
          <w:sz w:val="20"/>
          <w:szCs w:val="20"/>
          <w:lang w:val="en-US"/>
        </w:rPr>
        <w:t>when</w:t>
      </w:r>
      <w:proofErr w:type="gramEnd"/>
    </w:p>
    <w:p w14:paraId="5D5E9966" w14:textId="77777777" w:rsidR="0092609A" w:rsidRPr="009778C7" w:rsidRDefault="0092609A" w:rsidP="0092609A">
      <w:pPr>
        <w:pStyle w:val="Indent2"/>
        <w:numPr>
          <w:ilvl w:val="0"/>
          <w:numId w:val="42"/>
        </w:numPr>
        <w:rPr>
          <w:sz w:val="20"/>
          <w:szCs w:val="20"/>
          <w:lang w:val="en-US"/>
        </w:rPr>
      </w:pPr>
      <w:r w:rsidRPr="009778C7">
        <w:rPr>
          <w:sz w:val="20"/>
          <w:szCs w:val="20"/>
          <w:lang w:val="en-US"/>
        </w:rPr>
        <w:t>A new person is appointed to any of the positions mentioned above.</w:t>
      </w:r>
    </w:p>
    <w:p w14:paraId="6C4D1738" w14:textId="7CAAD9ED" w:rsidR="0011724E" w:rsidRPr="009778C7" w:rsidRDefault="0092609A" w:rsidP="0011724E">
      <w:pPr>
        <w:pStyle w:val="Indent2"/>
        <w:ind w:left="0"/>
        <w:rPr>
          <w:sz w:val="20"/>
          <w:szCs w:val="20"/>
          <w:lang w:val="en-US"/>
        </w:rPr>
      </w:pPr>
      <w:r w:rsidRPr="009778C7">
        <w:rPr>
          <w:sz w:val="20"/>
          <w:szCs w:val="20"/>
          <w:lang w:val="en-US"/>
        </w:rPr>
        <w:br/>
        <w:t xml:space="preserve">The FIN-FSA recommends that the notification is submitted well in advance, prior to the appointment decision or before the person takes up the new position. </w:t>
      </w:r>
      <w:r w:rsidRPr="009778C7">
        <w:rPr>
          <w:sz w:val="20"/>
          <w:szCs w:val="20"/>
          <w:lang w:val="en-US"/>
        </w:rPr>
        <w:br/>
      </w:r>
      <w:r w:rsidRPr="009778C7">
        <w:rPr>
          <w:sz w:val="20"/>
          <w:szCs w:val="20"/>
          <w:lang w:val="en-US"/>
        </w:rPr>
        <w:br/>
        <w:t>This notwithstanding, a notification must always be submitted without delay after the appointment or a change in the person's responsibilities, and no later than two weeks from the appointment decision or from the date at which the person has taken up the new position.</w:t>
      </w:r>
    </w:p>
    <w:p w14:paraId="70A5A73B" w14:textId="51C465F2" w:rsidR="0092609A" w:rsidRPr="009778C7" w:rsidRDefault="0092609A" w:rsidP="0011724E">
      <w:pPr>
        <w:pStyle w:val="Indent2"/>
        <w:ind w:left="0"/>
        <w:rPr>
          <w:sz w:val="20"/>
          <w:szCs w:val="20"/>
          <w:lang w:val="en-US"/>
        </w:rPr>
      </w:pPr>
      <w:r w:rsidRPr="009778C7">
        <w:rPr>
          <w:sz w:val="20"/>
          <w:szCs w:val="20"/>
          <w:lang w:val="en-US"/>
        </w:rPr>
        <w:br/>
        <w:t xml:space="preserve">In drawing up the </w:t>
      </w:r>
      <w:r w:rsidR="00201E19" w:rsidRPr="009778C7">
        <w:rPr>
          <w:sz w:val="20"/>
          <w:szCs w:val="20"/>
          <w:lang w:val="en-US"/>
        </w:rPr>
        <w:t>declaration</w:t>
      </w:r>
      <w:r w:rsidRPr="009778C7">
        <w:rPr>
          <w:sz w:val="20"/>
          <w:szCs w:val="20"/>
          <w:lang w:val="en-US"/>
        </w:rPr>
        <w:t>, the supervised entity declares that it has verified that:</w:t>
      </w:r>
    </w:p>
    <w:p w14:paraId="1E0D638B" w14:textId="77777777" w:rsidR="0092609A" w:rsidRPr="009778C7" w:rsidRDefault="0092609A" w:rsidP="0092609A">
      <w:pPr>
        <w:pStyle w:val="Indent2"/>
        <w:numPr>
          <w:ilvl w:val="0"/>
          <w:numId w:val="43"/>
        </w:numPr>
        <w:rPr>
          <w:sz w:val="20"/>
          <w:szCs w:val="20"/>
          <w:lang w:val="en-US"/>
        </w:rPr>
      </w:pPr>
      <w:r w:rsidRPr="009778C7">
        <w:rPr>
          <w:sz w:val="20"/>
          <w:szCs w:val="20"/>
          <w:lang w:val="en-US"/>
        </w:rPr>
        <w:t>The person's competence and previous work experience satisfy the requirements of the position.</w:t>
      </w:r>
    </w:p>
    <w:p w14:paraId="02B08E90" w14:textId="77777777" w:rsidR="0092609A" w:rsidRPr="009778C7" w:rsidRDefault="0092609A" w:rsidP="0092609A">
      <w:pPr>
        <w:pStyle w:val="Indent2"/>
        <w:numPr>
          <w:ilvl w:val="0"/>
          <w:numId w:val="43"/>
        </w:numPr>
        <w:rPr>
          <w:sz w:val="20"/>
          <w:szCs w:val="20"/>
          <w:lang w:val="en-US"/>
        </w:rPr>
      </w:pPr>
      <w:r w:rsidRPr="009778C7">
        <w:rPr>
          <w:sz w:val="20"/>
          <w:szCs w:val="20"/>
          <w:lang w:val="en-US"/>
        </w:rPr>
        <w:t>The person has been informed that the FIN-FSA will check the person's criminal record and register of fines.</w:t>
      </w:r>
    </w:p>
    <w:p w14:paraId="4A59CD3B" w14:textId="77777777" w:rsidR="0092609A" w:rsidRPr="009778C7" w:rsidRDefault="0092609A" w:rsidP="0092609A">
      <w:pPr>
        <w:pStyle w:val="Indent2"/>
        <w:numPr>
          <w:ilvl w:val="0"/>
          <w:numId w:val="43"/>
        </w:numPr>
        <w:rPr>
          <w:sz w:val="20"/>
          <w:szCs w:val="20"/>
          <w:lang w:val="en-US"/>
        </w:rPr>
      </w:pPr>
      <w:r w:rsidRPr="009778C7">
        <w:rPr>
          <w:sz w:val="20"/>
          <w:szCs w:val="20"/>
          <w:lang w:val="en-US"/>
        </w:rPr>
        <w:t xml:space="preserve">The supervised entity is aware of the positions of trust, holdings and financial commitments which </w:t>
      </w:r>
      <w:proofErr w:type="gramStart"/>
      <w:r w:rsidRPr="009778C7">
        <w:rPr>
          <w:sz w:val="20"/>
          <w:szCs w:val="20"/>
          <w:lang w:val="en-US"/>
        </w:rPr>
        <w:t>have an effect on</w:t>
      </w:r>
      <w:proofErr w:type="gramEnd"/>
      <w:r w:rsidRPr="009778C7">
        <w:rPr>
          <w:sz w:val="20"/>
          <w:szCs w:val="20"/>
          <w:lang w:val="en-US"/>
        </w:rPr>
        <w:t xml:space="preserve"> the person's integrity, and it has assessed their impact on the person's competence to perform the tasks required.</w:t>
      </w:r>
    </w:p>
    <w:p w14:paraId="72231CA3" w14:textId="77777777" w:rsidR="0092609A" w:rsidRPr="009778C7" w:rsidRDefault="0092609A" w:rsidP="0092609A">
      <w:pPr>
        <w:pStyle w:val="Indent2"/>
        <w:numPr>
          <w:ilvl w:val="0"/>
          <w:numId w:val="43"/>
        </w:numPr>
        <w:rPr>
          <w:sz w:val="20"/>
          <w:szCs w:val="20"/>
          <w:lang w:val="en-US"/>
        </w:rPr>
      </w:pPr>
      <w:r w:rsidRPr="009778C7">
        <w:rPr>
          <w:sz w:val="20"/>
          <w:szCs w:val="20"/>
          <w:lang w:val="en-US"/>
        </w:rPr>
        <w:t>The person has no such payment remarks or financial irregularities which could have an impact on the conduct of the duties or the maintenance of trust in the operation of the supervised entity.</w:t>
      </w:r>
    </w:p>
    <w:p w14:paraId="480E7FA4" w14:textId="77777777" w:rsidR="0092609A" w:rsidRPr="009778C7" w:rsidRDefault="0092609A" w:rsidP="0092609A">
      <w:pPr>
        <w:pStyle w:val="Indent2"/>
        <w:numPr>
          <w:ilvl w:val="0"/>
          <w:numId w:val="43"/>
        </w:numPr>
        <w:rPr>
          <w:sz w:val="20"/>
          <w:szCs w:val="20"/>
          <w:lang w:val="en-US"/>
        </w:rPr>
      </w:pPr>
      <w:r w:rsidRPr="009778C7">
        <w:rPr>
          <w:sz w:val="20"/>
          <w:szCs w:val="20"/>
          <w:lang w:val="en-US"/>
        </w:rPr>
        <w:t>The impact of any reprimand procedures concerning the person has been assessed.</w:t>
      </w:r>
    </w:p>
    <w:p w14:paraId="6F439C1A" w14:textId="77777777" w:rsidR="0092609A" w:rsidRPr="009778C7" w:rsidRDefault="0092609A" w:rsidP="0092609A">
      <w:pPr>
        <w:pStyle w:val="Indent2"/>
        <w:numPr>
          <w:ilvl w:val="0"/>
          <w:numId w:val="43"/>
        </w:numPr>
        <w:rPr>
          <w:sz w:val="20"/>
          <w:szCs w:val="20"/>
          <w:lang w:val="en-US"/>
        </w:rPr>
      </w:pPr>
      <w:r w:rsidRPr="009778C7">
        <w:rPr>
          <w:sz w:val="20"/>
          <w:szCs w:val="20"/>
          <w:lang w:val="en-US"/>
        </w:rPr>
        <w:t>The supervised entity has considered other matters of which it has become aware, and which can be deemed to be of material importance when assessing the person's fitness and propriety in respect of the position to which he or she will be appointed.</w:t>
      </w:r>
    </w:p>
    <w:p w14:paraId="0FC8965F" w14:textId="77777777" w:rsidR="0092609A" w:rsidRPr="009778C7" w:rsidRDefault="0092609A" w:rsidP="0011724E">
      <w:pPr>
        <w:pStyle w:val="Indent2"/>
        <w:ind w:left="0"/>
        <w:rPr>
          <w:sz w:val="20"/>
          <w:szCs w:val="20"/>
          <w:lang w:val="en-US"/>
        </w:rPr>
      </w:pPr>
      <w:r w:rsidRPr="009778C7">
        <w:rPr>
          <w:sz w:val="20"/>
          <w:szCs w:val="20"/>
          <w:lang w:val="en-US"/>
        </w:rPr>
        <w:br/>
      </w:r>
      <w:r w:rsidRPr="009778C7">
        <w:rPr>
          <w:sz w:val="20"/>
          <w:szCs w:val="20"/>
          <w:lang w:val="en-US"/>
        </w:rPr>
        <w:br/>
        <w:t>In the notification, the supervised entity must disclose any adverse facts found in the assessment which have not obstructed the appointment of the person.</w:t>
      </w:r>
    </w:p>
    <w:p w14:paraId="2A640BBA" w14:textId="2311E25D" w:rsidR="0092609A" w:rsidRPr="009778C7" w:rsidRDefault="0011724E" w:rsidP="00BB2056">
      <w:pPr>
        <w:pStyle w:val="Indent2"/>
        <w:ind w:left="0"/>
        <w:rPr>
          <w:sz w:val="20"/>
          <w:szCs w:val="20"/>
        </w:rPr>
      </w:pPr>
      <w:r w:rsidRPr="009778C7">
        <w:rPr>
          <w:sz w:val="20"/>
          <w:szCs w:val="20"/>
          <w:u w:val="single"/>
        </w:rPr>
        <w:t>The form must be completed in full</w:t>
      </w:r>
      <w:r w:rsidRPr="009778C7">
        <w:rPr>
          <w:sz w:val="20"/>
          <w:szCs w:val="20"/>
        </w:rPr>
        <w:t xml:space="preserve">. If there is nothing to report in any of the questions, please answer with “Nothing to report/dash (-)”. </w:t>
      </w:r>
    </w:p>
    <w:p w14:paraId="0025D71E" w14:textId="7217D0A9" w:rsidR="0010310F" w:rsidRDefault="0010310F" w:rsidP="00BB2056">
      <w:pPr>
        <w:pStyle w:val="Indent2"/>
        <w:ind w:left="0"/>
        <w:rPr>
          <w:sz w:val="20"/>
          <w:szCs w:val="20"/>
        </w:rPr>
      </w:pPr>
    </w:p>
    <w:p w14:paraId="16ACCA0D" w14:textId="145E3461" w:rsidR="009778C7" w:rsidRDefault="009778C7" w:rsidP="00BB2056">
      <w:pPr>
        <w:pStyle w:val="Indent2"/>
        <w:ind w:left="0"/>
        <w:rPr>
          <w:sz w:val="20"/>
          <w:szCs w:val="20"/>
        </w:rPr>
      </w:pPr>
    </w:p>
    <w:p w14:paraId="7D0C2CED" w14:textId="57246912" w:rsidR="009778C7" w:rsidRDefault="009778C7" w:rsidP="00BB2056">
      <w:pPr>
        <w:pStyle w:val="Indent2"/>
        <w:ind w:left="0"/>
        <w:rPr>
          <w:sz w:val="20"/>
          <w:szCs w:val="20"/>
        </w:rPr>
      </w:pPr>
    </w:p>
    <w:p w14:paraId="2ADFC3D0" w14:textId="44592A96" w:rsidR="009778C7" w:rsidRDefault="009778C7" w:rsidP="00BB2056">
      <w:pPr>
        <w:pStyle w:val="Indent2"/>
        <w:ind w:left="0"/>
        <w:rPr>
          <w:sz w:val="20"/>
          <w:szCs w:val="20"/>
        </w:rPr>
      </w:pPr>
    </w:p>
    <w:p w14:paraId="2BC38FAA" w14:textId="086B3811" w:rsidR="00E30BE3" w:rsidRDefault="00E30BE3" w:rsidP="00BB2056">
      <w:pPr>
        <w:pStyle w:val="Indent2"/>
        <w:ind w:left="0"/>
        <w:rPr>
          <w:sz w:val="20"/>
          <w:szCs w:val="20"/>
        </w:rPr>
      </w:pPr>
    </w:p>
    <w:p w14:paraId="14528659" w14:textId="3CF8B137" w:rsidR="00E30BE3" w:rsidRDefault="00E30BE3" w:rsidP="00BB2056">
      <w:pPr>
        <w:pStyle w:val="Indent2"/>
        <w:ind w:left="0"/>
        <w:rPr>
          <w:sz w:val="20"/>
          <w:szCs w:val="20"/>
        </w:rPr>
      </w:pPr>
    </w:p>
    <w:p w14:paraId="2BB35D41" w14:textId="77777777" w:rsidR="00E30BE3" w:rsidRDefault="00E30BE3" w:rsidP="00BB2056">
      <w:pPr>
        <w:pStyle w:val="Indent2"/>
        <w:ind w:left="0"/>
        <w:rPr>
          <w:sz w:val="20"/>
          <w:szCs w:val="20"/>
        </w:rPr>
      </w:pPr>
    </w:p>
    <w:p w14:paraId="59743023" w14:textId="77777777" w:rsidR="009778C7" w:rsidRPr="009778C7" w:rsidRDefault="009778C7" w:rsidP="00BB2056">
      <w:pPr>
        <w:pStyle w:val="Indent2"/>
        <w:ind w:left="0"/>
        <w:rPr>
          <w:sz w:val="20"/>
          <w:szCs w:val="20"/>
        </w:rPr>
      </w:pPr>
    </w:p>
    <w:p w14:paraId="579179E6" w14:textId="4A787D5A" w:rsidR="0010310F" w:rsidRPr="009778C7" w:rsidRDefault="0010310F" w:rsidP="0010310F">
      <w:pPr>
        <w:pStyle w:val="Headingmain"/>
      </w:pPr>
      <w:r w:rsidRPr="009778C7">
        <w:rPr>
          <w:rStyle w:val="Hyperlink"/>
          <w:bCs/>
          <w:u w:val="none"/>
        </w:rPr>
        <w:lastRenderedPageBreak/>
        <w:t>Notification part</w:t>
      </w:r>
    </w:p>
    <w:p w14:paraId="02FE426D" w14:textId="1B9BF7FF" w:rsidR="0010310F" w:rsidRPr="009778C7" w:rsidRDefault="0010310F" w:rsidP="0010310F">
      <w:pPr>
        <w:pStyle w:val="Heading1"/>
        <w:numPr>
          <w:ilvl w:val="0"/>
          <w:numId w:val="4"/>
        </w:numPr>
      </w:pPr>
      <w:r w:rsidRPr="009778C7">
        <w:t xml:space="preserve">Supervised </w:t>
      </w:r>
      <w:r w:rsidR="003A0B54" w:rsidRPr="009778C7">
        <w:t>entity</w:t>
      </w:r>
    </w:p>
    <w:tbl>
      <w:tblPr>
        <w:tblStyle w:val="TableGrid"/>
        <w:tblW w:w="0" w:type="auto"/>
        <w:tblLook w:val="04A0" w:firstRow="1" w:lastRow="0" w:firstColumn="1" w:lastColumn="0" w:noHBand="0" w:noVBand="1"/>
      </w:tblPr>
      <w:tblGrid>
        <w:gridCol w:w="4811"/>
        <w:gridCol w:w="4811"/>
      </w:tblGrid>
      <w:tr w:rsidR="0010310F" w:rsidRPr="009778C7" w14:paraId="0D8A97BD" w14:textId="77777777" w:rsidTr="008E2F25">
        <w:trPr>
          <w:cnfStyle w:val="100000000000" w:firstRow="1" w:lastRow="0" w:firstColumn="0" w:lastColumn="0" w:oddVBand="0" w:evenVBand="0" w:oddHBand="0" w:evenHBand="0" w:firstRowFirstColumn="0" w:firstRowLastColumn="0" w:lastRowFirstColumn="0" w:lastRowLastColumn="0"/>
        </w:trPr>
        <w:tc>
          <w:tcPr>
            <w:tcW w:w="4811" w:type="dxa"/>
          </w:tcPr>
          <w:p w14:paraId="6F470937" w14:textId="296DB063" w:rsidR="0010310F" w:rsidRPr="009778C7" w:rsidRDefault="0010310F" w:rsidP="0010310F">
            <w:pPr>
              <w:numPr>
                <w:ilvl w:val="0"/>
                <w:numId w:val="45"/>
              </w:numPr>
              <w:tabs>
                <w:tab w:val="left" w:pos="851"/>
              </w:tabs>
              <w:suppressAutoHyphens/>
              <w:rPr>
                <w:b w:val="0"/>
                <w:bCs/>
                <w:sz w:val="20"/>
                <w:szCs w:val="20"/>
              </w:rPr>
            </w:pPr>
            <w:r w:rsidRPr="009778C7">
              <w:rPr>
                <w:b w:val="0"/>
                <w:bCs/>
                <w:sz w:val="20"/>
                <w:szCs w:val="20"/>
              </w:rPr>
              <w:t>Name</w:t>
            </w:r>
          </w:p>
          <w:p w14:paraId="133976FA" w14:textId="77777777" w:rsidR="0010310F" w:rsidRPr="009778C7" w:rsidRDefault="0010310F" w:rsidP="008E2F25">
            <w:pPr>
              <w:tabs>
                <w:tab w:val="left" w:pos="851"/>
              </w:tabs>
              <w:suppressAutoHyphens/>
              <w:ind w:left="357"/>
              <w:rPr>
                <w:b w:val="0"/>
                <w:bCs/>
                <w:sz w:val="20"/>
                <w:szCs w:val="20"/>
              </w:rPr>
            </w:pPr>
          </w:p>
          <w:sdt>
            <w:sdtPr>
              <w:rPr>
                <w:sz w:val="20"/>
                <w:szCs w:val="20"/>
              </w:rPr>
              <w:id w:val="102395727"/>
              <w:placeholder>
                <w:docPart w:val="F209025E9C0747ABB5C1A76B42F49759"/>
              </w:placeholder>
              <w:showingPlcHdr/>
            </w:sdtPr>
            <w:sdtEndPr/>
            <w:sdtContent>
              <w:p w14:paraId="1E95FFE8" w14:textId="77777777" w:rsidR="0010310F" w:rsidRPr="009778C7" w:rsidRDefault="0010310F" w:rsidP="008E2F25">
                <w:pPr>
                  <w:tabs>
                    <w:tab w:val="left" w:pos="851"/>
                  </w:tabs>
                  <w:suppressAutoHyphens/>
                  <w:ind w:left="357"/>
                  <w:rPr>
                    <w:sz w:val="20"/>
                    <w:szCs w:val="20"/>
                  </w:rPr>
                </w:pPr>
                <w:r w:rsidRPr="009778C7">
                  <w:rPr>
                    <w:rStyle w:val="PlaceholderText"/>
                    <w:rFonts w:eastAsiaTheme="minorHAnsi"/>
                  </w:rPr>
                  <w:t>Click or tap here to enter text.</w:t>
                </w:r>
              </w:p>
            </w:sdtContent>
          </w:sdt>
        </w:tc>
        <w:tc>
          <w:tcPr>
            <w:tcW w:w="4811" w:type="dxa"/>
          </w:tcPr>
          <w:p w14:paraId="7B872BC3" w14:textId="3693DA32" w:rsidR="0010310F" w:rsidRPr="009778C7" w:rsidRDefault="0010310F" w:rsidP="0010310F">
            <w:pPr>
              <w:numPr>
                <w:ilvl w:val="0"/>
                <w:numId w:val="45"/>
              </w:numPr>
              <w:tabs>
                <w:tab w:val="left" w:pos="851"/>
              </w:tabs>
              <w:suppressAutoHyphens/>
              <w:rPr>
                <w:b w:val="0"/>
                <w:bCs/>
                <w:sz w:val="20"/>
                <w:szCs w:val="20"/>
              </w:rPr>
            </w:pPr>
            <w:r w:rsidRPr="009778C7">
              <w:rPr>
                <w:b w:val="0"/>
                <w:bCs/>
                <w:sz w:val="20"/>
                <w:szCs w:val="20"/>
              </w:rPr>
              <w:t>Business ID</w:t>
            </w:r>
          </w:p>
          <w:p w14:paraId="0BA6D8CC" w14:textId="77777777" w:rsidR="0010310F" w:rsidRPr="009778C7" w:rsidRDefault="0010310F" w:rsidP="008E2F25">
            <w:pPr>
              <w:tabs>
                <w:tab w:val="left" w:pos="851"/>
              </w:tabs>
              <w:suppressAutoHyphens/>
              <w:ind w:left="357"/>
              <w:rPr>
                <w:b w:val="0"/>
                <w:bCs/>
                <w:sz w:val="20"/>
                <w:szCs w:val="20"/>
              </w:rPr>
            </w:pPr>
          </w:p>
          <w:sdt>
            <w:sdtPr>
              <w:rPr>
                <w:sz w:val="20"/>
                <w:szCs w:val="20"/>
              </w:rPr>
              <w:id w:val="-1578886538"/>
              <w:placeholder>
                <w:docPart w:val="F209025E9C0747ABB5C1A76B42F49759"/>
              </w:placeholder>
              <w:showingPlcHdr/>
            </w:sdtPr>
            <w:sdtEndPr/>
            <w:sdtContent>
              <w:p w14:paraId="1AD7AE74" w14:textId="77777777" w:rsidR="0010310F" w:rsidRPr="009778C7" w:rsidRDefault="0010310F" w:rsidP="008E2F25">
                <w:pPr>
                  <w:tabs>
                    <w:tab w:val="left" w:pos="851"/>
                  </w:tabs>
                  <w:suppressAutoHyphens/>
                  <w:ind w:left="357"/>
                  <w:rPr>
                    <w:sz w:val="20"/>
                    <w:szCs w:val="20"/>
                  </w:rPr>
                </w:pPr>
                <w:r w:rsidRPr="009778C7">
                  <w:rPr>
                    <w:rStyle w:val="PlaceholderText"/>
                    <w:rFonts w:eastAsiaTheme="minorHAnsi"/>
                  </w:rPr>
                  <w:t>Click or tap here to enter text.</w:t>
                </w:r>
              </w:p>
            </w:sdtContent>
          </w:sdt>
          <w:p w14:paraId="5F4C4F49" w14:textId="77777777" w:rsidR="0010310F" w:rsidRPr="009778C7" w:rsidRDefault="0010310F" w:rsidP="008E2F25">
            <w:pPr>
              <w:pStyle w:val="Indent2"/>
              <w:ind w:left="0"/>
              <w:rPr>
                <w:sz w:val="20"/>
                <w:szCs w:val="20"/>
              </w:rPr>
            </w:pPr>
          </w:p>
        </w:tc>
      </w:tr>
    </w:tbl>
    <w:p w14:paraId="2A937FA0" w14:textId="633C799A" w:rsidR="0010310F" w:rsidRPr="009778C7" w:rsidRDefault="0010310F" w:rsidP="0010310F">
      <w:pPr>
        <w:pStyle w:val="Heading1"/>
        <w:numPr>
          <w:ilvl w:val="0"/>
          <w:numId w:val="4"/>
        </w:numPr>
      </w:pPr>
      <w:r w:rsidRPr="009778C7">
        <w:t xml:space="preserve">Reported </w:t>
      </w:r>
      <w:proofErr w:type="gramStart"/>
      <w:r w:rsidRPr="009778C7">
        <w:t>person</w:t>
      </w:r>
      <w:proofErr w:type="gramEnd"/>
    </w:p>
    <w:tbl>
      <w:tblPr>
        <w:tblStyle w:val="TableGrid"/>
        <w:tblW w:w="0" w:type="auto"/>
        <w:tblLook w:val="04A0" w:firstRow="1" w:lastRow="0" w:firstColumn="1" w:lastColumn="0" w:noHBand="0" w:noVBand="1"/>
      </w:tblPr>
      <w:tblGrid>
        <w:gridCol w:w="9622"/>
      </w:tblGrid>
      <w:tr w:rsidR="0010310F" w:rsidRPr="009778C7" w14:paraId="41467984" w14:textId="77777777" w:rsidTr="008E2F25">
        <w:trPr>
          <w:cnfStyle w:val="100000000000" w:firstRow="1" w:lastRow="0" w:firstColumn="0" w:lastColumn="0" w:oddVBand="0" w:evenVBand="0" w:oddHBand="0" w:evenHBand="0" w:firstRowFirstColumn="0" w:firstRowLastColumn="0" w:lastRowFirstColumn="0" w:lastRowLastColumn="0"/>
        </w:trPr>
        <w:tc>
          <w:tcPr>
            <w:tcW w:w="9622" w:type="dxa"/>
          </w:tcPr>
          <w:p w14:paraId="385C0066" w14:textId="70A4A547" w:rsidR="0010310F" w:rsidRPr="009778C7" w:rsidRDefault="00AD2A5D" w:rsidP="0010310F">
            <w:pPr>
              <w:numPr>
                <w:ilvl w:val="0"/>
                <w:numId w:val="47"/>
              </w:numPr>
              <w:tabs>
                <w:tab w:val="left" w:pos="851"/>
              </w:tabs>
              <w:suppressAutoHyphens/>
              <w:rPr>
                <w:b w:val="0"/>
                <w:bCs/>
                <w:sz w:val="20"/>
                <w:szCs w:val="20"/>
                <w:lang w:val="en-US"/>
              </w:rPr>
            </w:pPr>
            <w:r w:rsidRPr="009778C7">
              <w:rPr>
                <w:b w:val="0"/>
                <w:bCs/>
                <w:sz w:val="20"/>
                <w:szCs w:val="20"/>
                <w:lang w:val="en-US"/>
              </w:rPr>
              <w:t>F</w:t>
            </w:r>
            <w:r w:rsidR="0010310F" w:rsidRPr="009778C7">
              <w:rPr>
                <w:b w:val="0"/>
                <w:bCs/>
                <w:sz w:val="20"/>
                <w:szCs w:val="20"/>
                <w:lang w:val="en-US"/>
              </w:rPr>
              <w:t xml:space="preserve">ull name (also possible previous names), </w:t>
            </w:r>
            <w:r w:rsidRPr="009778C7">
              <w:rPr>
                <w:b w:val="0"/>
                <w:bCs/>
                <w:sz w:val="20"/>
                <w:szCs w:val="20"/>
                <w:lang w:val="en-US"/>
              </w:rPr>
              <w:t xml:space="preserve">date and place of birth, nationality, </w:t>
            </w:r>
            <w:r w:rsidR="0010310F" w:rsidRPr="009778C7">
              <w:rPr>
                <w:b w:val="0"/>
                <w:bCs/>
                <w:sz w:val="20"/>
                <w:szCs w:val="20"/>
                <w:lang w:val="en-US"/>
              </w:rPr>
              <w:t>personal identity number</w:t>
            </w:r>
            <w:r w:rsidRPr="009778C7">
              <w:rPr>
                <w:b w:val="0"/>
                <w:bCs/>
                <w:sz w:val="20"/>
                <w:szCs w:val="20"/>
                <w:lang w:val="en-US"/>
              </w:rPr>
              <w:t>*</w:t>
            </w:r>
            <w:r w:rsidR="0010310F" w:rsidRPr="009778C7">
              <w:rPr>
                <w:b w:val="0"/>
                <w:bCs/>
                <w:sz w:val="20"/>
                <w:szCs w:val="20"/>
                <w:lang w:val="en-US"/>
              </w:rPr>
              <w:t>, place of permanent residence and address details</w:t>
            </w:r>
            <w:r w:rsidRPr="009778C7">
              <w:rPr>
                <w:b w:val="0"/>
                <w:bCs/>
                <w:sz w:val="20"/>
                <w:szCs w:val="20"/>
                <w:lang w:val="en-US"/>
              </w:rPr>
              <w:t xml:space="preserve">, phone number and email of the person to be </w:t>
            </w:r>
            <w:proofErr w:type="gramStart"/>
            <w:r w:rsidRPr="009778C7">
              <w:rPr>
                <w:b w:val="0"/>
                <w:bCs/>
                <w:sz w:val="20"/>
                <w:szCs w:val="20"/>
                <w:lang w:val="en-US"/>
              </w:rPr>
              <w:t>reported</w:t>
            </w:r>
            <w:proofErr w:type="gramEnd"/>
          </w:p>
          <w:p w14:paraId="7D7CCCB1" w14:textId="77777777" w:rsidR="0010310F" w:rsidRPr="009778C7" w:rsidRDefault="0010310F" w:rsidP="008E2F25">
            <w:pPr>
              <w:tabs>
                <w:tab w:val="left" w:pos="851"/>
              </w:tabs>
              <w:suppressAutoHyphens/>
              <w:ind w:left="357"/>
              <w:rPr>
                <w:b w:val="0"/>
                <w:bCs/>
                <w:sz w:val="20"/>
                <w:szCs w:val="20"/>
                <w:lang w:val="en-US"/>
              </w:rPr>
            </w:pPr>
          </w:p>
          <w:sdt>
            <w:sdtPr>
              <w:rPr>
                <w:sz w:val="20"/>
                <w:szCs w:val="20"/>
              </w:rPr>
              <w:id w:val="-64041597"/>
              <w:placeholder>
                <w:docPart w:val="F209025E9C0747ABB5C1A76B42F49759"/>
              </w:placeholder>
              <w:showingPlcHdr/>
            </w:sdtPr>
            <w:sdtEndPr/>
            <w:sdtContent>
              <w:p w14:paraId="37C59252" w14:textId="77777777" w:rsidR="0010310F" w:rsidRPr="009778C7" w:rsidRDefault="0010310F" w:rsidP="008E2F25">
                <w:pPr>
                  <w:tabs>
                    <w:tab w:val="left" w:pos="851"/>
                  </w:tabs>
                  <w:suppressAutoHyphens/>
                  <w:ind w:left="357"/>
                  <w:rPr>
                    <w:sz w:val="20"/>
                    <w:szCs w:val="20"/>
                  </w:rPr>
                </w:pPr>
                <w:r w:rsidRPr="009778C7">
                  <w:rPr>
                    <w:rStyle w:val="PlaceholderText"/>
                    <w:rFonts w:eastAsiaTheme="minorHAnsi"/>
                    <w:b w:val="0"/>
                    <w:bCs/>
                  </w:rPr>
                  <w:t>Click or tap here to enter text.</w:t>
                </w:r>
              </w:p>
            </w:sdtContent>
          </w:sdt>
          <w:p w14:paraId="318B1C8C" w14:textId="77777777" w:rsidR="0010310F" w:rsidRPr="009778C7" w:rsidRDefault="0010310F" w:rsidP="008E2F25">
            <w:pPr>
              <w:tabs>
                <w:tab w:val="left" w:pos="851"/>
              </w:tabs>
              <w:suppressAutoHyphens/>
              <w:rPr>
                <w:sz w:val="20"/>
                <w:szCs w:val="20"/>
              </w:rPr>
            </w:pPr>
          </w:p>
          <w:p w14:paraId="40D2E8A6" w14:textId="09E4F6F5" w:rsidR="0010310F" w:rsidRPr="009778C7" w:rsidRDefault="0010310F" w:rsidP="008E2F25">
            <w:pPr>
              <w:pStyle w:val="Indent2"/>
              <w:ind w:left="357"/>
              <w:rPr>
                <w:b w:val="0"/>
                <w:bCs/>
                <w:sz w:val="18"/>
                <w:szCs w:val="18"/>
              </w:rPr>
            </w:pPr>
            <w:r w:rsidRPr="009778C7">
              <w:rPr>
                <w:b w:val="0"/>
                <w:bCs/>
                <w:sz w:val="18"/>
                <w:szCs w:val="18"/>
              </w:rPr>
              <w:t>*</w:t>
            </w:r>
            <w:r w:rsidR="00AD2A5D" w:rsidRPr="009778C7">
              <w:rPr>
                <w:b w:val="0"/>
                <w:bCs/>
                <w:sz w:val="18"/>
                <w:szCs w:val="18"/>
              </w:rPr>
              <w:t>If there is no Finnish social security number, fill in a national personal id and attach a copy of dentification card or similar.</w:t>
            </w:r>
          </w:p>
          <w:p w14:paraId="7633EE36" w14:textId="77777777" w:rsidR="0010310F" w:rsidRPr="009778C7" w:rsidRDefault="0010310F" w:rsidP="008E2F25">
            <w:pPr>
              <w:pStyle w:val="Indent2"/>
              <w:ind w:left="0"/>
            </w:pPr>
          </w:p>
        </w:tc>
      </w:tr>
    </w:tbl>
    <w:p w14:paraId="47B08602" w14:textId="77777777" w:rsidR="0010310F" w:rsidRPr="009778C7" w:rsidRDefault="0010310F" w:rsidP="0010310F">
      <w:pPr>
        <w:pStyle w:val="Indent2"/>
        <w:ind w:left="0"/>
      </w:pPr>
    </w:p>
    <w:p w14:paraId="5A11D863" w14:textId="61454883" w:rsidR="0010310F" w:rsidRPr="009778C7" w:rsidRDefault="00AD2A5D" w:rsidP="0010310F">
      <w:pPr>
        <w:pStyle w:val="Heading1"/>
        <w:numPr>
          <w:ilvl w:val="0"/>
          <w:numId w:val="4"/>
        </w:numPr>
      </w:pPr>
      <w:r w:rsidRPr="009778C7">
        <w:t>Work assignment information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0310F" w:rsidRPr="009778C7" w14:paraId="0FE58F7A" w14:textId="77777777" w:rsidTr="008E2F25">
        <w:trPr>
          <w:trHeight w:val="727"/>
        </w:trPr>
        <w:tc>
          <w:tcPr>
            <w:tcW w:w="9628" w:type="dxa"/>
            <w:gridSpan w:val="2"/>
          </w:tcPr>
          <w:p w14:paraId="79A729C0" w14:textId="5866A9B8" w:rsidR="0010310F" w:rsidRPr="009778C7" w:rsidRDefault="00BD68EE" w:rsidP="0010310F">
            <w:pPr>
              <w:pStyle w:val="ListParagraph"/>
              <w:numPr>
                <w:ilvl w:val="0"/>
                <w:numId w:val="48"/>
              </w:numPr>
              <w:tabs>
                <w:tab w:val="left" w:pos="851"/>
              </w:tabs>
              <w:suppressAutoHyphens/>
              <w:rPr>
                <w:sz w:val="20"/>
                <w:szCs w:val="20"/>
                <w:lang w:val="en-US"/>
              </w:rPr>
            </w:pPr>
            <w:r w:rsidRPr="009778C7">
              <w:rPr>
                <w:sz w:val="20"/>
                <w:szCs w:val="20"/>
                <w:lang w:val="en-US"/>
              </w:rPr>
              <w:t xml:space="preserve">Position at the </w:t>
            </w:r>
            <w:r w:rsidR="003B6692" w:rsidRPr="009778C7">
              <w:rPr>
                <w:sz w:val="20"/>
                <w:szCs w:val="20"/>
                <w:lang w:val="en-US"/>
              </w:rPr>
              <w:t>supervised entity</w:t>
            </w:r>
            <w:r w:rsidR="00317D0F" w:rsidRPr="009778C7">
              <w:rPr>
                <w:sz w:val="20"/>
                <w:szCs w:val="20"/>
                <w:lang w:val="en-US"/>
              </w:rPr>
              <w:t>, including whether the position is executive or non-</w:t>
            </w:r>
            <w:proofErr w:type="gramStart"/>
            <w:r w:rsidR="00317D0F" w:rsidRPr="009778C7">
              <w:rPr>
                <w:sz w:val="20"/>
                <w:szCs w:val="20"/>
                <w:lang w:val="en-US"/>
              </w:rPr>
              <w:t>executive</w:t>
            </w:r>
            <w:proofErr w:type="gramEnd"/>
          </w:p>
          <w:p w14:paraId="1CF99826" w14:textId="77777777" w:rsidR="0010310F" w:rsidRPr="009778C7" w:rsidRDefault="0010310F" w:rsidP="008E2F25">
            <w:pPr>
              <w:pStyle w:val="ListParagraph"/>
              <w:tabs>
                <w:tab w:val="left" w:pos="851"/>
              </w:tabs>
              <w:suppressAutoHyphens/>
              <w:ind w:left="357"/>
              <w:rPr>
                <w:lang w:val="en-US"/>
              </w:rPr>
            </w:pPr>
          </w:p>
          <w:sdt>
            <w:sdtPr>
              <w:rPr>
                <w:sz w:val="20"/>
                <w:szCs w:val="20"/>
              </w:rPr>
              <w:id w:val="1928004760"/>
              <w:placeholder>
                <w:docPart w:val="BEDA8C650AFF4356B248A7829A9F0388"/>
              </w:placeholder>
              <w:showingPlcHdr/>
            </w:sdtPr>
            <w:sdtEndPr/>
            <w:sdtContent>
              <w:p w14:paraId="393F79BC" w14:textId="77777777" w:rsidR="00BD68EE" w:rsidRPr="009778C7" w:rsidRDefault="00BD68EE" w:rsidP="00BD68EE">
                <w:pPr>
                  <w:pStyle w:val="ListParagraph"/>
                  <w:tabs>
                    <w:tab w:val="left" w:pos="851"/>
                  </w:tabs>
                  <w:suppressAutoHyphens/>
                  <w:ind w:left="357"/>
                  <w:rPr>
                    <w:sz w:val="20"/>
                    <w:szCs w:val="20"/>
                    <w:lang w:val="en-GB"/>
                  </w:rPr>
                </w:pPr>
                <w:r w:rsidRPr="009778C7">
                  <w:rPr>
                    <w:rStyle w:val="PlaceholderText"/>
                    <w:rFonts w:eastAsiaTheme="minorHAnsi"/>
                    <w:lang w:val="en-US"/>
                  </w:rPr>
                  <w:t>Click or tap here to enter text.</w:t>
                </w:r>
              </w:p>
            </w:sdtContent>
          </w:sdt>
          <w:p w14:paraId="1A1417E6" w14:textId="77777777" w:rsidR="0010310F" w:rsidRPr="009778C7" w:rsidRDefault="0010310F" w:rsidP="008E2F25">
            <w:pPr>
              <w:tabs>
                <w:tab w:val="left" w:pos="851"/>
              </w:tabs>
              <w:suppressAutoHyphens/>
              <w:rPr>
                <w:sz w:val="18"/>
                <w:szCs w:val="18"/>
              </w:rPr>
            </w:pPr>
          </w:p>
        </w:tc>
      </w:tr>
      <w:tr w:rsidR="0010310F" w:rsidRPr="009778C7" w14:paraId="555242A9" w14:textId="77777777" w:rsidTr="008E2F25">
        <w:trPr>
          <w:trHeight w:val="727"/>
        </w:trPr>
        <w:tc>
          <w:tcPr>
            <w:tcW w:w="9628" w:type="dxa"/>
            <w:gridSpan w:val="2"/>
          </w:tcPr>
          <w:p w14:paraId="339ECF61" w14:textId="26AB6CA8" w:rsidR="0010310F" w:rsidRPr="009778C7" w:rsidRDefault="00BD68EE" w:rsidP="00BD68EE">
            <w:pPr>
              <w:pStyle w:val="ListParagraph"/>
              <w:numPr>
                <w:ilvl w:val="0"/>
                <w:numId w:val="48"/>
              </w:numPr>
              <w:tabs>
                <w:tab w:val="left" w:pos="851"/>
              </w:tabs>
              <w:suppressAutoHyphens/>
              <w:rPr>
                <w:sz w:val="18"/>
                <w:szCs w:val="18"/>
                <w:lang w:val="en-US"/>
              </w:rPr>
            </w:pPr>
            <w:r w:rsidRPr="009778C7">
              <w:rPr>
                <w:sz w:val="20"/>
                <w:szCs w:val="20"/>
                <w:lang w:val="en-US"/>
              </w:rPr>
              <w:t xml:space="preserve">The date when the person is proposed to be elected or selected </w:t>
            </w:r>
            <w:r w:rsidR="00C07038" w:rsidRPr="009778C7">
              <w:rPr>
                <w:sz w:val="20"/>
                <w:szCs w:val="20"/>
                <w:lang w:val="en-US"/>
              </w:rPr>
              <w:t xml:space="preserve">for the </w:t>
            </w:r>
            <w:proofErr w:type="gramStart"/>
            <w:r w:rsidR="00C07038" w:rsidRPr="009778C7">
              <w:rPr>
                <w:sz w:val="20"/>
                <w:szCs w:val="20"/>
                <w:lang w:val="en-US"/>
              </w:rPr>
              <w:t>position</w:t>
            </w:r>
            <w:proofErr w:type="gramEnd"/>
          </w:p>
          <w:p w14:paraId="43D3E0C0" w14:textId="77777777" w:rsidR="00BD68EE" w:rsidRPr="009778C7" w:rsidRDefault="00BD68EE" w:rsidP="00BD68EE">
            <w:pPr>
              <w:pStyle w:val="ListParagraph"/>
              <w:tabs>
                <w:tab w:val="left" w:pos="851"/>
              </w:tabs>
              <w:suppressAutoHyphens/>
              <w:ind w:left="357"/>
              <w:rPr>
                <w:sz w:val="18"/>
                <w:szCs w:val="18"/>
                <w:lang w:val="en-US"/>
              </w:rPr>
            </w:pPr>
          </w:p>
          <w:sdt>
            <w:sdtPr>
              <w:rPr>
                <w:sz w:val="20"/>
                <w:szCs w:val="20"/>
              </w:rPr>
              <w:id w:val="-1222825032"/>
              <w:placeholder>
                <w:docPart w:val="98691A599BAF4E7E8D6710F9B36D6798"/>
              </w:placeholder>
              <w:showingPlcHdr/>
            </w:sdtPr>
            <w:sdtEndPr/>
            <w:sdtContent>
              <w:p w14:paraId="393EF89A" w14:textId="77777777" w:rsidR="00BD68EE" w:rsidRPr="009778C7" w:rsidRDefault="00BD68EE" w:rsidP="00BD68EE">
                <w:pPr>
                  <w:pStyle w:val="ListParagraph"/>
                  <w:tabs>
                    <w:tab w:val="left" w:pos="851"/>
                  </w:tabs>
                  <w:suppressAutoHyphens/>
                  <w:ind w:left="357"/>
                  <w:rPr>
                    <w:sz w:val="20"/>
                    <w:szCs w:val="20"/>
                    <w:lang w:val="en-US"/>
                  </w:rPr>
                </w:pPr>
                <w:r w:rsidRPr="009778C7">
                  <w:rPr>
                    <w:rStyle w:val="PlaceholderText"/>
                    <w:rFonts w:eastAsiaTheme="minorHAnsi"/>
                    <w:lang w:val="en-US"/>
                  </w:rPr>
                  <w:t>Click or tap here to enter text.</w:t>
                </w:r>
              </w:p>
            </w:sdtContent>
          </w:sdt>
          <w:p w14:paraId="3BD0D398" w14:textId="6D5E5225" w:rsidR="0010310F" w:rsidRPr="009778C7" w:rsidRDefault="002825C7" w:rsidP="008E2F25">
            <w:pPr>
              <w:tabs>
                <w:tab w:val="left" w:pos="851"/>
              </w:tabs>
              <w:suppressAutoHyphens/>
              <w:ind w:left="357"/>
              <w:rPr>
                <w:sz w:val="18"/>
                <w:szCs w:val="18"/>
                <w:lang w:val="en-US"/>
              </w:rPr>
            </w:pPr>
            <w:r w:rsidRPr="009778C7">
              <w:rPr>
                <w:sz w:val="18"/>
                <w:szCs w:val="18"/>
              </w:rPr>
              <w:t xml:space="preserve"> </w:t>
            </w:r>
          </w:p>
        </w:tc>
      </w:tr>
      <w:tr w:rsidR="0010310F" w:rsidRPr="009778C7" w14:paraId="33E2DDB4" w14:textId="77777777" w:rsidTr="008E2F25">
        <w:trPr>
          <w:trHeight w:val="727"/>
        </w:trPr>
        <w:tc>
          <w:tcPr>
            <w:tcW w:w="9628" w:type="dxa"/>
            <w:gridSpan w:val="2"/>
          </w:tcPr>
          <w:p w14:paraId="4FD4426F" w14:textId="5833B335" w:rsidR="0010310F" w:rsidRPr="009778C7" w:rsidRDefault="002825C7" w:rsidP="0010310F">
            <w:pPr>
              <w:pStyle w:val="ListParagraph"/>
              <w:numPr>
                <w:ilvl w:val="0"/>
                <w:numId w:val="48"/>
              </w:numPr>
              <w:tabs>
                <w:tab w:val="left" w:pos="851"/>
              </w:tabs>
              <w:suppressAutoHyphens/>
              <w:rPr>
                <w:sz w:val="20"/>
                <w:szCs w:val="20"/>
                <w:lang w:val="en-US"/>
              </w:rPr>
            </w:pPr>
            <w:r w:rsidRPr="009778C7">
              <w:rPr>
                <w:sz w:val="20"/>
                <w:szCs w:val="20"/>
                <w:lang w:val="en-US"/>
              </w:rPr>
              <w:t>The start date or planned start date and, where applicable, the duration of the mandate</w:t>
            </w:r>
          </w:p>
          <w:p w14:paraId="1D056B87" w14:textId="77777777" w:rsidR="0010310F" w:rsidRPr="009778C7" w:rsidRDefault="0010310F" w:rsidP="008E2F25">
            <w:pPr>
              <w:pStyle w:val="ListParagraph"/>
              <w:tabs>
                <w:tab w:val="left" w:pos="851"/>
              </w:tabs>
              <w:suppressAutoHyphens/>
              <w:ind w:left="357"/>
              <w:rPr>
                <w:sz w:val="20"/>
                <w:szCs w:val="20"/>
                <w:lang w:val="en-US"/>
              </w:rPr>
            </w:pPr>
          </w:p>
          <w:sdt>
            <w:sdtPr>
              <w:rPr>
                <w:sz w:val="20"/>
                <w:szCs w:val="20"/>
              </w:rPr>
              <w:id w:val="-1233233207"/>
              <w:placeholder>
                <w:docPart w:val="F209025E9C0747ABB5C1A76B42F49759"/>
              </w:placeholder>
              <w:showingPlcHdr/>
            </w:sdtPr>
            <w:sdtEndPr/>
            <w:sdtContent>
              <w:p w14:paraId="73FACD4B" w14:textId="77777777" w:rsidR="0010310F" w:rsidRPr="009778C7" w:rsidRDefault="0010310F" w:rsidP="008E2F25">
                <w:pPr>
                  <w:pStyle w:val="ListParagraph"/>
                  <w:tabs>
                    <w:tab w:val="left" w:pos="851"/>
                  </w:tabs>
                  <w:suppressAutoHyphens/>
                  <w:ind w:left="357"/>
                  <w:rPr>
                    <w:sz w:val="20"/>
                    <w:szCs w:val="20"/>
                    <w:lang w:val="en-US"/>
                  </w:rPr>
                </w:pPr>
                <w:r w:rsidRPr="009778C7">
                  <w:rPr>
                    <w:rStyle w:val="PlaceholderText"/>
                    <w:rFonts w:eastAsiaTheme="minorHAnsi"/>
                    <w:lang w:val="en-US"/>
                  </w:rPr>
                  <w:t>Click or tap here to enter text.</w:t>
                </w:r>
              </w:p>
            </w:sdtContent>
          </w:sdt>
          <w:p w14:paraId="77A29960" w14:textId="77777777" w:rsidR="0010310F" w:rsidRPr="009778C7" w:rsidRDefault="0010310F" w:rsidP="008E2F25">
            <w:pPr>
              <w:pStyle w:val="ListParagraph"/>
              <w:tabs>
                <w:tab w:val="left" w:pos="851"/>
              </w:tabs>
              <w:suppressAutoHyphens/>
              <w:ind w:left="357"/>
              <w:rPr>
                <w:sz w:val="20"/>
                <w:szCs w:val="20"/>
                <w:lang w:val="en-US"/>
              </w:rPr>
            </w:pPr>
          </w:p>
        </w:tc>
      </w:tr>
      <w:tr w:rsidR="0010310F" w:rsidRPr="009778C7" w14:paraId="404A07C5" w14:textId="77777777" w:rsidTr="008E2F25">
        <w:trPr>
          <w:trHeight w:val="727"/>
        </w:trPr>
        <w:tc>
          <w:tcPr>
            <w:tcW w:w="9628" w:type="dxa"/>
            <w:gridSpan w:val="2"/>
          </w:tcPr>
          <w:p w14:paraId="2160168A" w14:textId="2A8D29D8" w:rsidR="0010310F" w:rsidRPr="009778C7" w:rsidRDefault="00BD68EE" w:rsidP="0010310F">
            <w:pPr>
              <w:numPr>
                <w:ilvl w:val="0"/>
                <w:numId w:val="48"/>
              </w:numPr>
              <w:tabs>
                <w:tab w:val="left" w:pos="851"/>
              </w:tabs>
              <w:suppressAutoHyphens/>
              <w:rPr>
                <w:sz w:val="20"/>
                <w:szCs w:val="20"/>
              </w:rPr>
            </w:pPr>
            <w:r w:rsidRPr="009778C7">
              <w:rPr>
                <w:sz w:val="20"/>
                <w:szCs w:val="20"/>
              </w:rPr>
              <w:t xml:space="preserve">Job description and responsibilities in the supervised </w:t>
            </w:r>
            <w:r w:rsidR="003A0B54" w:rsidRPr="009778C7">
              <w:rPr>
                <w:sz w:val="20"/>
                <w:szCs w:val="20"/>
              </w:rPr>
              <w:t>entity</w:t>
            </w:r>
          </w:p>
          <w:p w14:paraId="7E4D5EEE" w14:textId="77777777" w:rsidR="0010310F" w:rsidRPr="009778C7" w:rsidRDefault="0010310F" w:rsidP="008E2F25">
            <w:pPr>
              <w:tabs>
                <w:tab w:val="left" w:pos="851"/>
              </w:tabs>
              <w:suppressAutoHyphens/>
              <w:ind w:left="357"/>
              <w:rPr>
                <w:sz w:val="20"/>
                <w:szCs w:val="20"/>
              </w:rPr>
            </w:pPr>
          </w:p>
          <w:sdt>
            <w:sdtPr>
              <w:rPr>
                <w:noProof/>
                <w:sz w:val="18"/>
                <w:szCs w:val="18"/>
              </w:rPr>
              <w:id w:val="-975062753"/>
              <w:placeholder>
                <w:docPart w:val="F209025E9C0747ABB5C1A76B42F49759"/>
              </w:placeholder>
              <w:showingPlcHdr/>
            </w:sdtPr>
            <w:sdtEndPr/>
            <w:sdtContent>
              <w:p w14:paraId="793FD681" w14:textId="77777777" w:rsidR="0010310F" w:rsidRPr="009778C7" w:rsidRDefault="0010310F" w:rsidP="008E2F25">
                <w:pPr>
                  <w:tabs>
                    <w:tab w:val="left" w:pos="851"/>
                  </w:tabs>
                  <w:suppressAutoHyphens/>
                  <w:ind w:left="357"/>
                  <w:rPr>
                    <w:noProof/>
                    <w:sz w:val="18"/>
                    <w:szCs w:val="18"/>
                  </w:rPr>
                </w:pPr>
                <w:r w:rsidRPr="009778C7">
                  <w:rPr>
                    <w:rStyle w:val="PlaceholderText"/>
                    <w:rFonts w:eastAsiaTheme="minorHAnsi"/>
                  </w:rPr>
                  <w:t>Click or tap here to enter text.</w:t>
                </w:r>
              </w:p>
            </w:sdtContent>
          </w:sdt>
          <w:p w14:paraId="2115116B" w14:textId="77777777" w:rsidR="0010310F" w:rsidRPr="009778C7" w:rsidRDefault="0010310F" w:rsidP="008E2F25">
            <w:pPr>
              <w:tabs>
                <w:tab w:val="left" w:pos="851"/>
              </w:tabs>
              <w:suppressAutoHyphens/>
              <w:ind w:left="357"/>
              <w:rPr>
                <w:noProof/>
                <w:sz w:val="18"/>
                <w:szCs w:val="18"/>
              </w:rPr>
            </w:pPr>
          </w:p>
        </w:tc>
      </w:tr>
      <w:tr w:rsidR="0010310F" w:rsidRPr="009778C7" w14:paraId="05D01081" w14:textId="77777777" w:rsidTr="008E2F25">
        <w:trPr>
          <w:trHeight w:val="727"/>
        </w:trPr>
        <w:tc>
          <w:tcPr>
            <w:tcW w:w="9628" w:type="dxa"/>
            <w:gridSpan w:val="2"/>
          </w:tcPr>
          <w:p w14:paraId="7318D87F" w14:textId="43E5571E" w:rsidR="0010310F" w:rsidRPr="009778C7" w:rsidRDefault="00BD68EE" w:rsidP="00BD68EE">
            <w:pPr>
              <w:numPr>
                <w:ilvl w:val="0"/>
                <w:numId w:val="48"/>
              </w:numPr>
              <w:tabs>
                <w:tab w:val="left" w:pos="851"/>
              </w:tabs>
              <w:suppressAutoHyphens/>
              <w:rPr>
                <w:sz w:val="20"/>
                <w:szCs w:val="20"/>
                <w:lang w:val="en-US"/>
              </w:rPr>
            </w:pPr>
            <w:r w:rsidRPr="009778C7">
              <w:rPr>
                <w:sz w:val="20"/>
                <w:szCs w:val="20"/>
                <w:lang w:val="en-US"/>
              </w:rPr>
              <w:t xml:space="preserve">Fitness and propriety evaluation carried out by the supervised </w:t>
            </w:r>
            <w:r w:rsidR="003A0B54" w:rsidRPr="009778C7">
              <w:rPr>
                <w:sz w:val="20"/>
                <w:szCs w:val="20"/>
                <w:lang w:val="en-US"/>
              </w:rPr>
              <w:t>entity</w:t>
            </w:r>
            <w:r w:rsidRPr="009778C7">
              <w:rPr>
                <w:sz w:val="20"/>
                <w:szCs w:val="20"/>
                <w:lang w:val="en-US"/>
              </w:rPr>
              <w:t xml:space="preserve"> on the person to be </w:t>
            </w:r>
            <w:proofErr w:type="gramStart"/>
            <w:r w:rsidRPr="009778C7">
              <w:rPr>
                <w:sz w:val="20"/>
                <w:szCs w:val="20"/>
                <w:lang w:val="en-US"/>
              </w:rPr>
              <w:t>reported</w:t>
            </w:r>
            <w:proofErr w:type="gramEnd"/>
          </w:p>
          <w:p w14:paraId="1B36685D" w14:textId="77777777" w:rsidR="0010310F" w:rsidRPr="009778C7" w:rsidRDefault="0010310F" w:rsidP="008E2F25">
            <w:pPr>
              <w:tabs>
                <w:tab w:val="left" w:pos="851"/>
              </w:tabs>
              <w:suppressAutoHyphens/>
              <w:ind w:left="357"/>
              <w:rPr>
                <w:b/>
                <w:bCs/>
                <w:sz w:val="18"/>
                <w:szCs w:val="18"/>
                <w:lang w:val="en-US"/>
              </w:rPr>
            </w:pPr>
          </w:p>
          <w:p w14:paraId="275B8077" w14:textId="7440A4A8" w:rsidR="00B95EE6" w:rsidRPr="009778C7" w:rsidRDefault="00B95EE6" w:rsidP="008E2F25">
            <w:pPr>
              <w:tabs>
                <w:tab w:val="left" w:pos="851"/>
              </w:tabs>
              <w:suppressAutoHyphens/>
              <w:ind w:left="357"/>
              <w:rPr>
                <w:rFonts w:asciiTheme="majorHAnsi" w:hAnsiTheme="majorHAnsi" w:cstheme="majorHAnsi"/>
                <w:color w:val="333333"/>
                <w:sz w:val="20"/>
                <w:szCs w:val="20"/>
                <w:shd w:val="clear" w:color="auto" w:fill="FFFFFF"/>
              </w:rPr>
            </w:pPr>
            <w:r w:rsidRPr="009778C7">
              <w:rPr>
                <w:rFonts w:asciiTheme="majorHAnsi" w:hAnsiTheme="majorHAnsi" w:cstheme="majorHAnsi"/>
                <w:color w:val="333333"/>
                <w:sz w:val="20"/>
                <w:szCs w:val="20"/>
                <w:shd w:val="clear" w:color="auto" w:fill="FFFFFF"/>
              </w:rPr>
              <w:t>Information of the evaluation results (including any information on the outcome of the collective assessment)</w:t>
            </w:r>
          </w:p>
          <w:p w14:paraId="75344812" w14:textId="67E01762" w:rsidR="00BD68EE" w:rsidRPr="009778C7" w:rsidRDefault="00BD68EE" w:rsidP="008E2F25">
            <w:pPr>
              <w:tabs>
                <w:tab w:val="left" w:pos="851"/>
              </w:tabs>
              <w:suppressAutoHyphens/>
              <w:ind w:left="357"/>
              <w:rPr>
                <w:rFonts w:asciiTheme="minorHAnsi" w:hAnsiTheme="minorHAnsi" w:cstheme="minorHAnsi"/>
                <w:i/>
                <w:iCs/>
                <w:sz w:val="18"/>
                <w:szCs w:val="18"/>
                <w:lang w:val="en-US"/>
              </w:rPr>
            </w:pPr>
            <w:r w:rsidRPr="009778C7">
              <w:rPr>
                <w:rFonts w:asciiTheme="minorHAnsi" w:hAnsiTheme="minorHAnsi" w:cstheme="minorHAnsi"/>
                <w:i/>
                <w:iCs/>
                <w:color w:val="333333"/>
                <w:sz w:val="18"/>
                <w:szCs w:val="18"/>
                <w:shd w:val="clear" w:color="auto" w:fill="FFFFFF"/>
              </w:rPr>
              <w:t xml:space="preserve">Detailed information on the results of the suitability assessment already carried out by the institution, an assessment of the adequacy of the person's experience, and information on any training plan that may be required. </w:t>
            </w:r>
            <w:r w:rsidR="00C87292" w:rsidRPr="009778C7">
              <w:rPr>
                <w:rFonts w:asciiTheme="minorHAnsi" w:hAnsiTheme="minorHAnsi" w:cstheme="minorHAnsi"/>
                <w:i/>
                <w:iCs/>
                <w:color w:val="333333"/>
                <w:sz w:val="18"/>
                <w:szCs w:val="18"/>
                <w:shd w:val="clear" w:color="auto" w:fill="FFFFFF"/>
              </w:rPr>
              <w:t xml:space="preserve"> Draft RTS pursuant to Article 62 of</w:t>
            </w:r>
            <w:r w:rsidR="004E001E" w:rsidRPr="009778C7">
              <w:rPr>
                <w:rFonts w:asciiTheme="minorHAnsi" w:hAnsiTheme="minorHAnsi" w:cstheme="minorHAnsi"/>
                <w:i/>
                <w:iCs/>
                <w:color w:val="333333"/>
                <w:sz w:val="18"/>
                <w:szCs w:val="18"/>
                <w:shd w:val="clear" w:color="auto" w:fill="FFFFFF"/>
              </w:rPr>
              <w:t xml:space="preserve"> </w:t>
            </w:r>
            <w:proofErr w:type="spellStart"/>
            <w:r w:rsidR="004E001E" w:rsidRPr="009778C7">
              <w:rPr>
                <w:rFonts w:asciiTheme="minorHAnsi" w:hAnsiTheme="minorHAnsi" w:cstheme="minorHAnsi"/>
                <w:i/>
                <w:iCs/>
                <w:color w:val="333333"/>
                <w:sz w:val="18"/>
                <w:szCs w:val="18"/>
                <w:shd w:val="clear" w:color="auto" w:fill="FFFFFF"/>
              </w:rPr>
              <w:t>MiCA</w:t>
            </w:r>
            <w:proofErr w:type="spellEnd"/>
          </w:p>
          <w:p w14:paraId="1D18DE4F" w14:textId="77777777" w:rsidR="0010310F" w:rsidRPr="009778C7" w:rsidRDefault="0010310F" w:rsidP="008E2F25">
            <w:pPr>
              <w:pStyle w:val="ListParagraph"/>
              <w:tabs>
                <w:tab w:val="left" w:pos="851"/>
              </w:tabs>
              <w:suppressAutoHyphens/>
              <w:ind w:left="1077"/>
              <w:rPr>
                <w:sz w:val="18"/>
                <w:szCs w:val="18"/>
                <w:lang w:val="en-US"/>
              </w:rPr>
            </w:pPr>
          </w:p>
          <w:sdt>
            <w:sdtPr>
              <w:rPr>
                <w:sz w:val="18"/>
                <w:szCs w:val="18"/>
              </w:rPr>
              <w:id w:val="625976086"/>
              <w:placeholder>
                <w:docPart w:val="F209025E9C0747ABB5C1A76B42F49759"/>
              </w:placeholder>
              <w:showingPlcHdr/>
            </w:sdtPr>
            <w:sdtEndPr/>
            <w:sdtContent>
              <w:p w14:paraId="5E1530D9" w14:textId="77777777" w:rsidR="0010310F" w:rsidRPr="009778C7" w:rsidRDefault="0010310F" w:rsidP="008E2F25">
                <w:pPr>
                  <w:tabs>
                    <w:tab w:val="left" w:pos="851"/>
                  </w:tabs>
                  <w:suppressAutoHyphens/>
                  <w:ind w:left="357"/>
                  <w:rPr>
                    <w:sz w:val="18"/>
                    <w:szCs w:val="18"/>
                    <w:lang w:val="en-US"/>
                  </w:rPr>
                </w:pPr>
                <w:r w:rsidRPr="009778C7">
                  <w:rPr>
                    <w:rStyle w:val="PlaceholderText"/>
                    <w:rFonts w:eastAsiaTheme="minorHAnsi"/>
                  </w:rPr>
                  <w:t>Click or tap here to enter text.</w:t>
                </w:r>
              </w:p>
            </w:sdtContent>
          </w:sdt>
          <w:p w14:paraId="6DFFDEDA" w14:textId="77777777" w:rsidR="0010310F" w:rsidRPr="009778C7" w:rsidRDefault="0010310F" w:rsidP="008E2F25">
            <w:pPr>
              <w:tabs>
                <w:tab w:val="left" w:pos="851"/>
              </w:tabs>
              <w:suppressAutoHyphens/>
              <w:ind w:left="357"/>
              <w:rPr>
                <w:sz w:val="18"/>
                <w:szCs w:val="18"/>
                <w:lang w:val="en-US"/>
              </w:rPr>
            </w:pPr>
          </w:p>
          <w:p w14:paraId="29002675" w14:textId="0F1752E5" w:rsidR="0010310F" w:rsidRPr="009778C7" w:rsidRDefault="00D554EF" w:rsidP="00FF21D6">
            <w:pPr>
              <w:tabs>
                <w:tab w:val="left" w:pos="851"/>
              </w:tabs>
              <w:suppressAutoHyphens/>
              <w:ind w:left="357"/>
              <w:rPr>
                <w:sz w:val="20"/>
                <w:szCs w:val="20"/>
                <w:lang w:val="en-US"/>
              </w:rPr>
            </w:pPr>
            <w:sdt>
              <w:sdtPr>
                <w:rPr>
                  <w:b/>
                  <w:bCs/>
                  <w:sz w:val="20"/>
                  <w:szCs w:val="20"/>
                  <w:lang w:val="en-US"/>
                </w:rPr>
                <w:id w:val="-224925818"/>
                <w14:checkbox>
                  <w14:checked w14:val="0"/>
                  <w14:checkedState w14:val="2612" w14:font="MS Gothic"/>
                  <w14:uncheckedState w14:val="2610" w14:font="MS Gothic"/>
                </w14:checkbox>
              </w:sdtPr>
              <w:sdtEndPr/>
              <w:sdtContent>
                <w:r w:rsidR="0010310F" w:rsidRPr="009778C7">
                  <w:rPr>
                    <w:rFonts w:ascii="MS Gothic" w:eastAsia="MS Gothic" w:hAnsi="MS Gothic" w:hint="eastAsia"/>
                    <w:b/>
                    <w:bCs/>
                    <w:sz w:val="20"/>
                    <w:szCs w:val="20"/>
                    <w:lang w:val="en-US"/>
                  </w:rPr>
                  <w:t>☐</w:t>
                </w:r>
              </w:sdtContent>
            </w:sdt>
            <w:r w:rsidR="0010310F" w:rsidRPr="009778C7">
              <w:rPr>
                <w:b/>
                <w:bCs/>
                <w:sz w:val="20"/>
                <w:szCs w:val="20"/>
                <w:lang w:val="en-US"/>
              </w:rPr>
              <w:t xml:space="preserve"> </w:t>
            </w:r>
            <w:r w:rsidR="00B95EE6" w:rsidRPr="009778C7">
              <w:rPr>
                <w:b/>
                <w:bCs/>
                <w:sz w:val="20"/>
                <w:szCs w:val="20"/>
                <w:lang w:val="en-US"/>
              </w:rPr>
              <w:t>Attachment</w:t>
            </w:r>
            <w:r w:rsidR="0010310F" w:rsidRPr="009778C7">
              <w:rPr>
                <w:b/>
                <w:bCs/>
                <w:sz w:val="20"/>
                <w:szCs w:val="20"/>
                <w:lang w:val="en-US"/>
              </w:rPr>
              <w:t>:</w:t>
            </w:r>
            <w:r w:rsidR="0010310F" w:rsidRPr="009778C7">
              <w:rPr>
                <w:sz w:val="20"/>
                <w:szCs w:val="20"/>
                <w:lang w:val="en-US"/>
              </w:rPr>
              <w:t xml:space="preserve"> </w:t>
            </w:r>
            <w:r w:rsidR="00B95EE6" w:rsidRPr="009778C7">
              <w:rPr>
                <w:sz w:val="20"/>
                <w:szCs w:val="20"/>
                <w:lang w:val="en-US"/>
              </w:rPr>
              <w:t xml:space="preserve">Documents/reports related to the </w:t>
            </w:r>
            <w:r w:rsidR="000842DE" w:rsidRPr="009778C7">
              <w:rPr>
                <w:sz w:val="20"/>
                <w:szCs w:val="20"/>
                <w:lang w:val="en-US"/>
              </w:rPr>
              <w:t>entity</w:t>
            </w:r>
            <w:r w:rsidR="00B95EE6" w:rsidRPr="009778C7">
              <w:rPr>
                <w:sz w:val="20"/>
                <w:szCs w:val="20"/>
                <w:lang w:val="en-US"/>
              </w:rPr>
              <w:t>'s suitability evaluation</w:t>
            </w:r>
            <w:r w:rsidR="000842DE" w:rsidRPr="009778C7">
              <w:rPr>
                <w:sz w:val="20"/>
                <w:szCs w:val="20"/>
                <w:lang w:val="en-US"/>
              </w:rPr>
              <w:t xml:space="preserve">, in compliance with the entity’s suitability policy </w:t>
            </w:r>
          </w:p>
        </w:tc>
      </w:tr>
      <w:tr w:rsidR="0010310F" w:rsidRPr="009778C7" w14:paraId="487C983B" w14:textId="77777777" w:rsidTr="008E2F25">
        <w:trPr>
          <w:trHeight w:val="727"/>
        </w:trPr>
        <w:tc>
          <w:tcPr>
            <w:tcW w:w="9628" w:type="dxa"/>
            <w:gridSpan w:val="2"/>
          </w:tcPr>
          <w:p w14:paraId="1A15C89B" w14:textId="6E98D29F" w:rsidR="0010310F" w:rsidRPr="009778C7" w:rsidRDefault="00B95EE6" w:rsidP="0010310F">
            <w:pPr>
              <w:pStyle w:val="ListParagraph"/>
              <w:numPr>
                <w:ilvl w:val="0"/>
                <w:numId w:val="48"/>
              </w:numPr>
              <w:tabs>
                <w:tab w:val="left" w:pos="851"/>
              </w:tabs>
              <w:suppressAutoHyphens/>
              <w:rPr>
                <w:sz w:val="20"/>
                <w:szCs w:val="20"/>
                <w:lang w:val="en-US"/>
              </w:rPr>
            </w:pPr>
            <w:r w:rsidRPr="009778C7">
              <w:rPr>
                <w:sz w:val="20"/>
                <w:szCs w:val="20"/>
                <w:lang w:val="en-US"/>
              </w:rPr>
              <w:t>Previous working experience (curriculum vitae)</w:t>
            </w:r>
          </w:p>
          <w:p w14:paraId="50BDAE6F" w14:textId="77777777" w:rsidR="0010310F" w:rsidRPr="009778C7" w:rsidRDefault="0010310F" w:rsidP="008E2F25">
            <w:pPr>
              <w:pStyle w:val="ListParagraph"/>
              <w:tabs>
                <w:tab w:val="left" w:pos="851"/>
              </w:tabs>
              <w:suppressAutoHyphens/>
              <w:ind w:left="357"/>
              <w:rPr>
                <w:sz w:val="20"/>
                <w:szCs w:val="20"/>
                <w:lang w:val="en-US"/>
              </w:rPr>
            </w:pPr>
          </w:p>
          <w:p w14:paraId="333C6DED" w14:textId="485337B0" w:rsidR="00211357" w:rsidRPr="009778C7" w:rsidRDefault="00410599" w:rsidP="00211357">
            <w:pPr>
              <w:tabs>
                <w:tab w:val="left" w:pos="851"/>
              </w:tabs>
              <w:suppressAutoHyphens/>
              <w:ind w:left="357"/>
              <w:rPr>
                <w:rFonts w:asciiTheme="minorHAnsi" w:hAnsiTheme="minorHAnsi" w:cstheme="minorHAnsi"/>
                <w:i/>
                <w:iCs/>
                <w:color w:val="333333"/>
                <w:sz w:val="18"/>
                <w:szCs w:val="18"/>
                <w:shd w:val="clear" w:color="auto" w:fill="FFFFFF"/>
              </w:rPr>
            </w:pPr>
            <w:r w:rsidRPr="009778C7">
              <w:rPr>
                <w:rFonts w:asciiTheme="minorHAnsi" w:hAnsiTheme="minorHAnsi" w:cstheme="minorHAnsi"/>
                <w:i/>
                <w:iCs/>
                <w:color w:val="333333"/>
                <w:sz w:val="18"/>
                <w:szCs w:val="18"/>
                <w:shd w:val="clear" w:color="auto" w:fill="FFFFFF"/>
              </w:rPr>
              <w:t xml:space="preserve">The curriculum vitae should mention the relevant training, professional experience, including the names and types of organizations in which the person has worked, and the nature and duration of the tasks performed, </w:t>
            </w:r>
            <w:r w:rsidR="00F444AA" w:rsidRPr="009778C7">
              <w:rPr>
                <w:rFonts w:asciiTheme="minorHAnsi" w:hAnsiTheme="minorHAnsi" w:cstheme="minorHAnsi"/>
                <w:i/>
                <w:iCs/>
                <w:color w:val="333333"/>
                <w:sz w:val="18"/>
                <w:szCs w:val="18"/>
                <w:shd w:val="clear" w:color="auto" w:fill="FFFFFF"/>
              </w:rPr>
              <w:t xml:space="preserve"> in particular highlighting any activities within scope of position sought, including professional experience relevant to </w:t>
            </w:r>
            <w:r w:rsidR="00F444AA" w:rsidRPr="009778C7">
              <w:rPr>
                <w:rFonts w:asciiTheme="minorHAnsi" w:hAnsiTheme="minorHAnsi" w:cstheme="minorHAnsi"/>
                <w:i/>
                <w:iCs/>
                <w:color w:val="333333"/>
                <w:sz w:val="18"/>
                <w:szCs w:val="18"/>
                <w:shd w:val="clear" w:color="auto" w:fill="FFFFFF"/>
              </w:rPr>
              <w:lastRenderedPageBreak/>
              <w:t xml:space="preserve">financial services, crypto-assets, or other digital assets, distributed ledger technology, information technology, cybersecurity, or digital innovation for positions held in previous 10 years. </w:t>
            </w:r>
            <w:r w:rsidR="00211357" w:rsidRPr="009778C7">
              <w:rPr>
                <w:rFonts w:asciiTheme="minorHAnsi" w:hAnsiTheme="minorHAnsi" w:cstheme="minorHAnsi"/>
                <w:i/>
                <w:iCs/>
                <w:color w:val="333333"/>
                <w:sz w:val="18"/>
                <w:szCs w:val="18"/>
                <w:shd w:val="clear" w:color="auto" w:fill="FFFFFF"/>
              </w:rPr>
              <w:t xml:space="preserve">When describing activities, details shall be included on all delegated powers and internal decision-making powers held and areas of operations under control.  </w:t>
            </w:r>
            <w:r w:rsidR="00CA531A" w:rsidRPr="009778C7">
              <w:rPr>
                <w:rFonts w:asciiTheme="minorHAnsi" w:hAnsiTheme="minorHAnsi" w:cstheme="minorHAnsi"/>
                <w:i/>
                <w:iCs/>
                <w:color w:val="333333"/>
                <w:sz w:val="18"/>
                <w:szCs w:val="18"/>
                <w:shd w:val="clear" w:color="auto" w:fill="FFFFFF"/>
              </w:rPr>
              <w:t xml:space="preserve">Draft RTS pursuant to Article 62(5) of </w:t>
            </w:r>
            <w:proofErr w:type="spellStart"/>
            <w:r w:rsidR="00CA531A" w:rsidRPr="009778C7">
              <w:rPr>
                <w:rFonts w:asciiTheme="minorHAnsi" w:hAnsiTheme="minorHAnsi" w:cstheme="minorHAnsi"/>
                <w:i/>
                <w:iCs/>
                <w:color w:val="333333"/>
                <w:sz w:val="18"/>
                <w:szCs w:val="18"/>
                <w:shd w:val="clear" w:color="auto" w:fill="FFFFFF"/>
              </w:rPr>
              <w:t>MiCA</w:t>
            </w:r>
            <w:proofErr w:type="spellEnd"/>
          </w:p>
          <w:p w14:paraId="1FCDB65F" w14:textId="110FD918" w:rsidR="00B95EE6" w:rsidRPr="009778C7" w:rsidRDefault="00B95EE6" w:rsidP="00EB4CD6">
            <w:pPr>
              <w:tabs>
                <w:tab w:val="left" w:pos="851"/>
              </w:tabs>
              <w:suppressAutoHyphens/>
              <w:ind w:left="357"/>
              <w:rPr>
                <w:rFonts w:asciiTheme="minorHAnsi" w:hAnsiTheme="minorHAnsi" w:cstheme="minorHAnsi"/>
                <w:i/>
                <w:sz w:val="18"/>
                <w:szCs w:val="18"/>
                <w:lang w:val="en-US"/>
              </w:rPr>
            </w:pPr>
            <w:r w:rsidRPr="009778C7">
              <w:rPr>
                <w:rFonts w:asciiTheme="minorHAnsi" w:hAnsiTheme="minorHAnsi" w:cstheme="minorHAnsi"/>
                <w:i/>
                <w:sz w:val="18"/>
                <w:szCs w:val="18"/>
              </w:rPr>
              <w:t xml:space="preserve">The information can also be submitted in a separate </w:t>
            </w:r>
            <w:r w:rsidR="00397BD4" w:rsidRPr="009778C7">
              <w:rPr>
                <w:rFonts w:asciiTheme="minorHAnsi" w:hAnsiTheme="minorHAnsi" w:cstheme="minorHAnsi"/>
                <w:i/>
                <w:sz w:val="18"/>
                <w:szCs w:val="18"/>
              </w:rPr>
              <w:t>CV.</w:t>
            </w:r>
          </w:p>
          <w:p w14:paraId="6A036885" w14:textId="77777777" w:rsidR="00B95EE6" w:rsidRPr="009778C7" w:rsidRDefault="00B95EE6" w:rsidP="008E2F25">
            <w:pPr>
              <w:tabs>
                <w:tab w:val="left" w:pos="851"/>
              </w:tabs>
              <w:suppressAutoHyphens/>
              <w:ind w:left="357"/>
              <w:rPr>
                <w:i/>
                <w:iCs/>
                <w:sz w:val="18"/>
                <w:szCs w:val="18"/>
                <w:lang w:val="en-US"/>
              </w:rPr>
            </w:pPr>
          </w:p>
          <w:sdt>
            <w:sdtPr>
              <w:rPr>
                <w:noProof/>
                <w:sz w:val="20"/>
                <w:szCs w:val="20"/>
              </w:rPr>
              <w:id w:val="-1613734091"/>
              <w:placeholder>
                <w:docPart w:val="F209025E9C0747ABB5C1A76B42F49759"/>
              </w:placeholder>
              <w:showingPlcHdr/>
            </w:sdtPr>
            <w:sdtEndPr/>
            <w:sdtContent>
              <w:p w14:paraId="4CB43F32" w14:textId="77777777" w:rsidR="0010310F" w:rsidRPr="009778C7" w:rsidRDefault="0010310F" w:rsidP="008E2F25">
                <w:pPr>
                  <w:tabs>
                    <w:tab w:val="left" w:pos="851"/>
                  </w:tabs>
                  <w:suppressAutoHyphens/>
                  <w:ind w:left="357"/>
                  <w:rPr>
                    <w:noProof/>
                    <w:sz w:val="20"/>
                    <w:szCs w:val="20"/>
                    <w:lang w:val="en-US"/>
                  </w:rPr>
                </w:pPr>
                <w:r w:rsidRPr="009778C7">
                  <w:rPr>
                    <w:rStyle w:val="PlaceholderText"/>
                    <w:rFonts w:eastAsiaTheme="minorHAnsi"/>
                    <w:lang w:val="en-US"/>
                  </w:rPr>
                  <w:t>Click or tap here to enter text.</w:t>
                </w:r>
              </w:p>
            </w:sdtContent>
          </w:sdt>
          <w:p w14:paraId="39E9384E" w14:textId="77777777" w:rsidR="0010310F" w:rsidRPr="009778C7" w:rsidRDefault="0010310F" w:rsidP="008E2F25">
            <w:pPr>
              <w:tabs>
                <w:tab w:val="left" w:pos="851"/>
              </w:tabs>
              <w:suppressAutoHyphens/>
              <w:ind w:left="357"/>
              <w:rPr>
                <w:noProof/>
                <w:sz w:val="20"/>
                <w:szCs w:val="20"/>
                <w:lang w:val="en-US"/>
              </w:rPr>
            </w:pPr>
          </w:p>
          <w:p w14:paraId="4321EBB1" w14:textId="320563E8" w:rsidR="0010310F" w:rsidRPr="009778C7" w:rsidRDefault="00D554EF" w:rsidP="008E2F25">
            <w:pPr>
              <w:tabs>
                <w:tab w:val="left" w:pos="851"/>
              </w:tabs>
              <w:suppressAutoHyphens/>
              <w:ind w:left="357"/>
              <w:rPr>
                <w:noProof/>
                <w:sz w:val="20"/>
                <w:szCs w:val="20"/>
              </w:rPr>
            </w:pPr>
            <w:sdt>
              <w:sdtPr>
                <w:rPr>
                  <w:noProof/>
                  <w:sz w:val="20"/>
                  <w:szCs w:val="20"/>
                </w:rPr>
                <w:id w:val="-392588696"/>
                <w14:checkbox>
                  <w14:checked w14:val="0"/>
                  <w14:checkedState w14:val="2612" w14:font="MS Gothic"/>
                  <w14:uncheckedState w14:val="2610" w14:font="MS Gothic"/>
                </w14:checkbox>
              </w:sdtPr>
              <w:sdtEndPr/>
              <w:sdtContent>
                <w:r w:rsidR="0010310F" w:rsidRPr="009778C7">
                  <w:rPr>
                    <w:rFonts w:ascii="MS Gothic" w:eastAsia="MS Gothic" w:hAnsi="MS Gothic" w:hint="eastAsia"/>
                    <w:noProof/>
                    <w:sz w:val="20"/>
                    <w:szCs w:val="20"/>
                  </w:rPr>
                  <w:t>☐</w:t>
                </w:r>
              </w:sdtContent>
            </w:sdt>
            <w:r w:rsidR="0010310F" w:rsidRPr="009778C7">
              <w:rPr>
                <w:noProof/>
                <w:sz w:val="20"/>
                <w:szCs w:val="20"/>
              </w:rPr>
              <w:t xml:space="preserve"> </w:t>
            </w:r>
            <w:r w:rsidR="00B95EE6" w:rsidRPr="009778C7">
              <w:rPr>
                <w:noProof/>
                <w:sz w:val="20"/>
                <w:szCs w:val="20"/>
              </w:rPr>
              <w:t>CV as an attachment</w:t>
            </w:r>
          </w:p>
          <w:p w14:paraId="64EBE351" w14:textId="77777777" w:rsidR="0010310F" w:rsidRPr="009778C7" w:rsidRDefault="0010310F" w:rsidP="008E2F25">
            <w:pPr>
              <w:pStyle w:val="ListParagraph"/>
              <w:tabs>
                <w:tab w:val="left" w:pos="851"/>
              </w:tabs>
              <w:suppressAutoHyphens/>
              <w:ind w:left="1077"/>
              <w:rPr>
                <w:sz w:val="18"/>
                <w:szCs w:val="18"/>
              </w:rPr>
            </w:pPr>
          </w:p>
        </w:tc>
      </w:tr>
      <w:tr w:rsidR="0010310F" w:rsidRPr="009778C7" w14:paraId="4D71E123" w14:textId="77777777" w:rsidTr="008E2F25">
        <w:trPr>
          <w:trHeight w:val="727"/>
        </w:trPr>
        <w:tc>
          <w:tcPr>
            <w:tcW w:w="9628" w:type="dxa"/>
            <w:gridSpan w:val="2"/>
          </w:tcPr>
          <w:p w14:paraId="6EE8E84C" w14:textId="057EF386" w:rsidR="0010310F" w:rsidRPr="009778C7" w:rsidRDefault="00B95EE6" w:rsidP="0010310F">
            <w:pPr>
              <w:numPr>
                <w:ilvl w:val="0"/>
                <w:numId w:val="48"/>
              </w:numPr>
              <w:tabs>
                <w:tab w:val="left" w:pos="851"/>
              </w:tabs>
              <w:suppressAutoHyphens/>
              <w:rPr>
                <w:sz w:val="20"/>
                <w:szCs w:val="20"/>
                <w:lang w:val="en-US"/>
              </w:rPr>
            </w:pPr>
            <w:r w:rsidRPr="009778C7">
              <w:rPr>
                <w:sz w:val="20"/>
                <w:szCs w:val="20"/>
                <w:lang w:val="en-US"/>
              </w:rPr>
              <w:lastRenderedPageBreak/>
              <w:t>Documents concerning the person's reputation and experience, incl. a person's own declaration of good repute</w:t>
            </w:r>
            <w:r w:rsidR="0010310F" w:rsidRPr="009778C7">
              <w:rPr>
                <w:sz w:val="20"/>
                <w:szCs w:val="20"/>
                <w:lang w:val="en-US"/>
              </w:rPr>
              <w:br/>
            </w:r>
          </w:p>
          <w:p w14:paraId="782495C8" w14:textId="3170740B" w:rsidR="0010310F" w:rsidRPr="009778C7" w:rsidRDefault="00D554EF" w:rsidP="008E2F25">
            <w:pPr>
              <w:tabs>
                <w:tab w:val="left" w:pos="851"/>
              </w:tabs>
              <w:suppressAutoHyphens/>
              <w:ind w:left="357"/>
              <w:rPr>
                <w:rFonts w:asciiTheme="minorHAnsi" w:hAnsiTheme="minorHAnsi" w:cstheme="minorHAnsi"/>
                <w:noProof/>
                <w:sz w:val="20"/>
                <w:szCs w:val="20"/>
                <w:lang w:val="en-US"/>
              </w:rPr>
            </w:pPr>
            <w:sdt>
              <w:sdtPr>
                <w:rPr>
                  <w:b/>
                  <w:bCs/>
                  <w:noProof/>
                  <w:sz w:val="20"/>
                  <w:szCs w:val="20"/>
                  <w:lang w:val="en-US"/>
                </w:rPr>
                <w:id w:val="-1532179567"/>
                <w14:checkbox>
                  <w14:checked w14:val="0"/>
                  <w14:checkedState w14:val="2612" w14:font="MS Gothic"/>
                  <w14:uncheckedState w14:val="2610" w14:font="MS Gothic"/>
                </w14:checkbox>
              </w:sdtPr>
              <w:sdtEndPr/>
              <w:sdtContent>
                <w:r w:rsidR="0010310F" w:rsidRPr="009778C7">
                  <w:rPr>
                    <w:rFonts w:ascii="MS Gothic" w:eastAsia="MS Gothic" w:hAnsi="MS Gothic" w:hint="eastAsia"/>
                    <w:b/>
                    <w:bCs/>
                    <w:noProof/>
                    <w:sz w:val="20"/>
                    <w:szCs w:val="20"/>
                    <w:lang w:val="en-US"/>
                  </w:rPr>
                  <w:t>☐</w:t>
                </w:r>
              </w:sdtContent>
            </w:sdt>
            <w:r w:rsidR="0010310F" w:rsidRPr="009778C7">
              <w:rPr>
                <w:b/>
                <w:bCs/>
                <w:noProof/>
                <w:sz w:val="20"/>
                <w:szCs w:val="20"/>
                <w:lang w:val="en-US"/>
              </w:rPr>
              <w:t xml:space="preserve"> </w:t>
            </w:r>
            <w:r w:rsidR="00B95EE6" w:rsidRPr="009778C7">
              <w:rPr>
                <w:b/>
                <w:bCs/>
                <w:noProof/>
                <w:sz w:val="20"/>
                <w:szCs w:val="20"/>
                <w:lang w:val="en-US"/>
              </w:rPr>
              <w:t>Compulsory attachment</w:t>
            </w:r>
            <w:r w:rsidR="0010310F" w:rsidRPr="009778C7">
              <w:rPr>
                <w:b/>
                <w:bCs/>
                <w:noProof/>
                <w:sz w:val="20"/>
                <w:szCs w:val="20"/>
                <w:lang w:val="en-US"/>
              </w:rPr>
              <w:t>:</w:t>
            </w:r>
            <w:r w:rsidR="0010310F" w:rsidRPr="009778C7">
              <w:rPr>
                <w:noProof/>
                <w:sz w:val="20"/>
                <w:szCs w:val="20"/>
                <w:lang w:val="en-US"/>
              </w:rPr>
              <w:t xml:space="preserve"> </w:t>
            </w:r>
            <w:r w:rsidR="00B95EE6" w:rsidRPr="009778C7">
              <w:rPr>
                <w:rFonts w:asciiTheme="minorHAnsi" w:hAnsiTheme="minorHAnsi" w:cstheme="minorHAnsi"/>
                <w:color w:val="333333"/>
                <w:sz w:val="20"/>
                <w:szCs w:val="20"/>
                <w:shd w:val="clear" w:color="auto" w:fill="FFFFFF"/>
              </w:rPr>
              <w:t>Signed declaration of good repute</w:t>
            </w:r>
          </w:p>
          <w:p w14:paraId="563444CF" w14:textId="121F7A3C" w:rsidR="0010310F" w:rsidRPr="009778C7" w:rsidRDefault="0010310F" w:rsidP="008E2F25">
            <w:pPr>
              <w:tabs>
                <w:tab w:val="left" w:pos="851"/>
              </w:tabs>
              <w:suppressAutoHyphens/>
              <w:ind w:left="357"/>
              <w:rPr>
                <w:noProof/>
                <w:sz w:val="20"/>
                <w:szCs w:val="20"/>
                <w:lang w:val="en-US"/>
              </w:rPr>
            </w:pPr>
            <w:r w:rsidRPr="009778C7">
              <w:rPr>
                <w:b/>
                <w:bCs/>
                <w:noProof/>
                <w:sz w:val="20"/>
                <w:szCs w:val="20"/>
                <w:lang w:val="en-US"/>
              </w:rPr>
              <w:br/>
            </w:r>
            <w:sdt>
              <w:sdtPr>
                <w:rPr>
                  <w:b/>
                  <w:bCs/>
                  <w:noProof/>
                  <w:sz w:val="20"/>
                  <w:szCs w:val="20"/>
                  <w:lang w:val="en-US"/>
                </w:rPr>
                <w:id w:val="227118703"/>
                <w14:checkbox>
                  <w14:checked w14:val="0"/>
                  <w14:checkedState w14:val="2612" w14:font="MS Gothic"/>
                  <w14:uncheckedState w14:val="2610" w14:font="MS Gothic"/>
                </w14:checkbox>
              </w:sdtPr>
              <w:sdtEndPr/>
              <w:sdtContent>
                <w:r w:rsidRPr="009778C7">
                  <w:rPr>
                    <w:rFonts w:ascii="MS Gothic" w:eastAsia="MS Gothic" w:hAnsi="MS Gothic" w:hint="eastAsia"/>
                    <w:b/>
                    <w:bCs/>
                    <w:noProof/>
                    <w:sz w:val="20"/>
                    <w:szCs w:val="20"/>
                    <w:lang w:val="en-US"/>
                  </w:rPr>
                  <w:t>☐</w:t>
                </w:r>
              </w:sdtContent>
            </w:sdt>
            <w:r w:rsidRPr="009778C7">
              <w:rPr>
                <w:b/>
                <w:bCs/>
                <w:noProof/>
                <w:sz w:val="20"/>
                <w:szCs w:val="20"/>
                <w:lang w:val="en-US"/>
              </w:rPr>
              <w:t xml:space="preserve"> </w:t>
            </w:r>
            <w:r w:rsidR="00B95EE6" w:rsidRPr="009778C7">
              <w:rPr>
                <w:b/>
                <w:bCs/>
                <w:noProof/>
                <w:sz w:val="20"/>
                <w:szCs w:val="20"/>
                <w:lang w:val="en-US"/>
              </w:rPr>
              <w:t>Attachment</w:t>
            </w:r>
            <w:r w:rsidRPr="009778C7">
              <w:rPr>
                <w:b/>
                <w:bCs/>
                <w:noProof/>
                <w:sz w:val="20"/>
                <w:szCs w:val="20"/>
                <w:lang w:val="en-US"/>
              </w:rPr>
              <w:t>:</w:t>
            </w:r>
            <w:r w:rsidRPr="009778C7">
              <w:rPr>
                <w:noProof/>
                <w:sz w:val="20"/>
                <w:szCs w:val="20"/>
                <w:lang w:val="en-US"/>
              </w:rPr>
              <w:t xml:space="preserve"> </w:t>
            </w:r>
            <w:r w:rsidR="00777EFB" w:rsidRPr="009778C7">
              <w:rPr>
                <w:noProof/>
                <w:sz w:val="20"/>
                <w:szCs w:val="20"/>
                <w:lang w:val="en-US"/>
              </w:rPr>
              <w:t>Possible list of referrals and letters of recommendation</w:t>
            </w:r>
          </w:p>
          <w:p w14:paraId="151C1C30" w14:textId="3DAD90FD" w:rsidR="00777EFB" w:rsidRPr="009778C7" w:rsidRDefault="00592D71" w:rsidP="008E2F25">
            <w:pPr>
              <w:tabs>
                <w:tab w:val="left" w:pos="851"/>
              </w:tabs>
              <w:suppressAutoHyphens/>
              <w:ind w:left="357"/>
              <w:rPr>
                <w:rFonts w:asciiTheme="minorHAnsi" w:hAnsiTheme="minorHAnsi" w:cstheme="minorHAnsi"/>
                <w:i/>
                <w:iCs/>
                <w:noProof/>
                <w:sz w:val="18"/>
                <w:szCs w:val="18"/>
              </w:rPr>
            </w:pPr>
            <w:bookmarkStart w:id="0" w:name="_Hlk124926025"/>
            <w:r w:rsidRPr="009778C7">
              <w:rPr>
                <w:rFonts w:asciiTheme="minorHAnsi" w:hAnsiTheme="minorHAnsi" w:cstheme="minorHAnsi"/>
                <w:i/>
                <w:iCs/>
                <w:color w:val="333333"/>
                <w:sz w:val="18"/>
                <w:szCs w:val="18"/>
                <w:shd w:val="clear" w:color="auto" w:fill="FFFFFF"/>
              </w:rPr>
              <w:t>A list of reference persons, if any, including contact information and letters of reference, preferably for employers in financial sector</w:t>
            </w:r>
            <w:r w:rsidR="002825C7" w:rsidRPr="009778C7">
              <w:rPr>
                <w:rFonts w:asciiTheme="minorHAnsi" w:hAnsiTheme="minorHAnsi" w:cstheme="minorHAnsi"/>
                <w:i/>
                <w:iCs/>
                <w:color w:val="333333"/>
                <w:sz w:val="18"/>
                <w:szCs w:val="18"/>
                <w:shd w:val="clear" w:color="auto" w:fill="FFFFFF"/>
              </w:rPr>
              <w:t>, crypto-assets, or other digital assets, distributed ledger technology, information technology, cybersecurity, or digital innovation</w:t>
            </w:r>
            <w:r w:rsidRPr="009778C7">
              <w:rPr>
                <w:rFonts w:asciiTheme="minorHAnsi" w:hAnsiTheme="minorHAnsi" w:cstheme="minorHAnsi"/>
                <w:i/>
                <w:iCs/>
                <w:color w:val="333333"/>
                <w:sz w:val="18"/>
                <w:szCs w:val="18"/>
                <w:shd w:val="clear" w:color="auto" w:fill="FFFFFF"/>
              </w:rPr>
              <w:t xml:space="preserve">. (The contact information must include full name, institution, position, telephone number, email address, nature of the professional relationship and any </w:t>
            </w:r>
            <w:proofErr w:type="gramStart"/>
            <w:r w:rsidRPr="009778C7">
              <w:rPr>
                <w:rFonts w:asciiTheme="minorHAnsi" w:hAnsiTheme="minorHAnsi" w:cstheme="minorHAnsi"/>
                <w:i/>
                <w:iCs/>
                <w:color w:val="333333"/>
                <w:sz w:val="18"/>
                <w:szCs w:val="18"/>
                <w:shd w:val="clear" w:color="auto" w:fill="FFFFFF"/>
              </w:rPr>
              <w:t>whether or not</w:t>
            </w:r>
            <w:proofErr w:type="gramEnd"/>
            <w:r w:rsidRPr="009778C7">
              <w:rPr>
                <w:rFonts w:asciiTheme="minorHAnsi" w:hAnsiTheme="minorHAnsi" w:cstheme="minorHAnsi"/>
                <w:i/>
                <w:iCs/>
                <w:color w:val="333333"/>
                <w:sz w:val="18"/>
                <w:szCs w:val="18"/>
                <w:shd w:val="clear" w:color="auto" w:fill="FFFFFF"/>
              </w:rPr>
              <w:t xml:space="preserve"> any non-professional relationship exists or existed with this individual). </w:t>
            </w:r>
            <w:bookmarkEnd w:id="0"/>
          </w:p>
          <w:p w14:paraId="015815A6" w14:textId="77777777" w:rsidR="0010310F" w:rsidRPr="009778C7" w:rsidRDefault="0010310F" w:rsidP="008E2F25">
            <w:pPr>
              <w:tabs>
                <w:tab w:val="left" w:pos="851"/>
              </w:tabs>
              <w:suppressAutoHyphens/>
              <w:ind w:left="357"/>
              <w:rPr>
                <w:sz w:val="20"/>
                <w:szCs w:val="20"/>
              </w:rPr>
            </w:pPr>
          </w:p>
          <w:p w14:paraId="2B433C6D" w14:textId="77777777" w:rsidR="0010310F" w:rsidRPr="009778C7" w:rsidRDefault="0010310F" w:rsidP="008E2F25">
            <w:pPr>
              <w:tabs>
                <w:tab w:val="left" w:pos="851"/>
              </w:tabs>
              <w:suppressAutoHyphens/>
              <w:rPr>
                <w:sz w:val="18"/>
                <w:szCs w:val="18"/>
              </w:rPr>
            </w:pPr>
          </w:p>
        </w:tc>
      </w:tr>
      <w:tr w:rsidR="0010310F" w:rsidRPr="009778C7" w14:paraId="1BCBF87E" w14:textId="77777777" w:rsidTr="008E2F25">
        <w:trPr>
          <w:trHeight w:val="727"/>
        </w:trPr>
        <w:tc>
          <w:tcPr>
            <w:tcW w:w="9628" w:type="dxa"/>
            <w:gridSpan w:val="2"/>
          </w:tcPr>
          <w:p w14:paraId="7D732FAB" w14:textId="0400BA02" w:rsidR="0078385D" w:rsidRPr="004375E0" w:rsidRDefault="0078385D" w:rsidP="004375E0">
            <w:pPr>
              <w:pStyle w:val="ListParagraph"/>
              <w:numPr>
                <w:ilvl w:val="0"/>
                <w:numId w:val="48"/>
              </w:numPr>
              <w:tabs>
                <w:tab w:val="left" w:pos="851"/>
              </w:tabs>
              <w:suppressAutoHyphens/>
              <w:rPr>
                <w:i/>
                <w:iCs/>
                <w:sz w:val="18"/>
                <w:szCs w:val="18"/>
                <w:lang w:val="en-US"/>
              </w:rPr>
            </w:pPr>
            <w:r w:rsidRPr="009778C7">
              <w:rPr>
                <w:sz w:val="20"/>
                <w:szCs w:val="20"/>
                <w:lang w:val="en-US"/>
              </w:rPr>
              <w:t>Documents and information concerning on sufficient good repute</w:t>
            </w:r>
            <w:r w:rsidR="00317D0F" w:rsidRPr="009778C7">
              <w:rPr>
                <w:sz w:val="20"/>
                <w:szCs w:val="20"/>
                <w:lang w:val="en-US"/>
              </w:rPr>
              <w:t>,</w:t>
            </w:r>
            <w:r w:rsidRPr="009778C7">
              <w:rPr>
                <w:sz w:val="20"/>
                <w:szCs w:val="20"/>
                <w:lang w:val="en-US"/>
              </w:rPr>
              <w:t xml:space="preserve"> </w:t>
            </w:r>
            <w:r w:rsidR="00DD6ED0" w:rsidRPr="009778C7">
              <w:rPr>
                <w:sz w:val="20"/>
                <w:szCs w:val="20"/>
                <w:lang w:val="en-US"/>
              </w:rPr>
              <w:t>considering</w:t>
            </w:r>
            <w:r w:rsidR="00317D0F" w:rsidRPr="009778C7">
              <w:rPr>
                <w:sz w:val="20"/>
                <w:szCs w:val="20"/>
                <w:lang w:val="en-US"/>
              </w:rPr>
              <w:t xml:space="preserve"> further requirements in the Joint EBA and ESMA Guidelines on the assessment of the suitability of the members of the management body of issuers of asset-referenced tokens and of crypto-asset service providers (EBA/GL/2024/09)</w:t>
            </w:r>
            <w:r w:rsidR="009778C7">
              <w:rPr>
                <w:sz w:val="20"/>
                <w:szCs w:val="20"/>
                <w:lang w:val="en-US"/>
              </w:rPr>
              <w:t>.</w:t>
            </w:r>
          </w:p>
          <w:p w14:paraId="2AEC8A30" w14:textId="571194F9" w:rsidR="004375E0" w:rsidRPr="004375E0" w:rsidRDefault="004375E0" w:rsidP="004375E0">
            <w:pPr>
              <w:pStyle w:val="ListParagraph"/>
              <w:tabs>
                <w:tab w:val="left" w:pos="851"/>
              </w:tabs>
              <w:suppressAutoHyphens/>
              <w:ind w:left="357"/>
              <w:rPr>
                <w:sz w:val="20"/>
                <w:szCs w:val="20"/>
                <w:lang w:val="en-US"/>
              </w:rPr>
            </w:pPr>
            <w:r w:rsidRPr="004375E0">
              <w:rPr>
                <w:sz w:val="20"/>
                <w:szCs w:val="20"/>
                <w:lang w:val="en-US"/>
              </w:rPr>
              <w:t>For persons with a Finnish personal identity number, FIN-FSA will request criminal records and fine requests</w:t>
            </w:r>
            <w:r w:rsidRPr="004375E0">
              <w:rPr>
                <w:sz w:val="20"/>
                <w:szCs w:val="20"/>
                <w:lang w:val="en-US"/>
              </w:rPr>
              <w:t>.</w:t>
            </w:r>
          </w:p>
          <w:p w14:paraId="332C018F" w14:textId="28C267FD" w:rsidR="009778C7" w:rsidRPr="004375E0" w:rsidRDefault="009778C7" w:rsidP="004375E0">
            <w:pPr>
              <w:tabs>
                <w:tab w:val="left" w:pos="851"/>
              </w:tabs>
              <w:suppressAutoHyphens/>
              <w:ind w:left="357"/>
              <w:rPr>
                <w:rFonts w:asciiTheme="minorHAnsi" w:hAnsiTheme="minorHAnsi" w:cstheme="minorHAnsi"/>
                <w:i/>
                <w:iCs/>
                <w:color w:val="333333"/>
                <w:sz w:val="18"/>
                <w:szCs w:val="18"/>
                <w:shd w:val="clear" w:color="auto" w:fill="FFFFFF"/>
              </w:rPr>
            </w:pPr>
          </w:p>
          <w:p w14:paraId="22DD1F95" w14:textId="560BAB21" w:rsidR="00EB4CD6" w:rsidRPr="004375E0" w:rsidRDefault="00B225D8" w:rsidP="0078385D">
            <w:pPr>
              <w:tabs>
                <w:tab w:val="left" w:pos="851"/>
              </w:tabs>
              <w:suppressAutoHyphens/>
              <w:ind w:left="357"/>
              <w:rPr>
                <w:rFonts w:asciiTheme="minorHAnsi" w:hAnsiTheme="minorHAnsi" w:cstheme="minorHAnsi"/>
                <w:i/>
                <w:iCs/>
                <w:color w:val="333333"/>
                <w:sz w:val="18"/>
                <w:szCs w:val="18"/>
                <w:shd w:val="clear" w:color="auto" w:fill="FFFFFF"/>
              </w:rPr>
            </w:pPr>
            <w:proofErr w:type="spellStart"/>
            <w:r w:rsidRPr="004375E0">
              <w:rPr>
                <w:rFonts w:asciiTheme="minorHAnsi" w:hAnsiTheme="minorHAnsi" w:cstheme="minorHAnsi"/>
                <w:i/>
                <w:iCs/>
                <w:color w:val="333333"/>
                <w:sz w:val="18"/>
                <w:szCs w:val="18"/>
                <w:shd w:val="clear" w:color="auto" w:fill="FFFFFF"/>
              </w:rPr>
              <w:t>i</w:t>
            </w:r>
            <w:proofErr w:type="spellEnd"/>
            <w:r w:rsidR="001138C4" w:rsidRPr="004375E0">
              <w:rPr>
                <w:rFonts w:asciiTheme="minorHAnsi" w:hAnsiTheme="minorHAnsi" w:cstheme="minorHAnsi"/>
                <w:i/>
                <w:iCs/>
                <w:color w:val="333333"/>
                <w:sz w:val="18"/>
                <w:szCs w:val="18"/>
                <w:shd w:val="clear" w:color="auto" w:fill="FFFFFF"/>
              </w:rPr>
              <w:t xml:space="preserve">) </w:t>
            </w:r>
            <w:r w:rsidR="00410599" w:rsidRPr="004375E0">
              <w:rPr>
                <w:rFonts w:asciiTheme="minorHAnsi" w:hAnsiTheme="minorHAnsi" w:cstheme="minorHAnsi"/>
                <w:i/>
                <w:iCs/>
                <w:color w:val="333333"/>
                <w:sz w:val="18"/>
                <w:szCs w:val="18"/>
                <w:shd w:val="clear" w:color="auto" w:fill="FFFFFF"/>
              </w:rPr>
              <w:t xml:space="preserve">Information on </w:t>
            </w:r>
            <w:r w:rsidR="00CA531A" w:rsidRPr="004375E0">
              <w:rPr>
                <w:rFonts w:asciiTheme="minorHAnsi" w:hAnsiTheme="minorHAnsi" w:cstheme="minorHAnsi"/>
                <w:i/>
                <w:iCs/>
                <w:color w:val="333333"/>
                <w:sz w:val="18"/>
                <w:szCs w:val="18"/>
                <w:shd w:val="clear" w:color="auto" w:fill="FFFFFF"/>
              </w:rPr>
              <w:t>criminal records, including criminal convictions and any ancillary penalties and information on pending criminal proceedings or investigations or penalties (including relating to</w:t>
            </w:r>
            <w:r w:rsidR="001138C4" w:rsidRPr="004375E0">
              <w:rPr>
                <w:rFonts w:asciiTheme="minorHAnsi" w:hAnsiTheme="minorHAnsi" w:cstheme="minorHAnsi"/>
                <w:i/>
                <w:iCs/>
                <w:color w:val="333333"/>
                <w:sz w:val="18"/>
                <w:szCs w:val="18"/>
                <w:shd w:val="clear" w:color="auto" w:fill="FFFFFF"/>
              </w:rPr>
              <w:t xml:space="preserve"> </w:t>
            </w:r>
            <w:r w:rsidR="00CA531A" w:rsidRPr="004375E0">
              <w:rPr>
                <w:rFonts w:asciiTheme="minorHAnsi" w:hAnsiTheme="minorHAnsi" w:cstheme="minorHAnsi"/>
                <w:i/>
                <w:iCs/>
                <w:color w:val="333333"/>
                <w:sz w:val="18"/>
                <w:szCs w:val="18"/>
                <w:shd w:val="clear" w:color="auto" w:fill="FFFFFF"/>
              </w:rPr>
              <w:t xml:space="preserve">commercial law, financial services law, money laundering, and terrorist financing, </w:t>
            </w:r>
            <w:proofErr w:type="gramStart"/>
            <w:r w:rsidR="00CA531A" w:rsidRPr="004375E0">
              <w:rPr>
                <w:rFonts w:asciiTheme="minorHAnsi" w:hAnsiTheme="minorHAnsi" w:cstheme="minorHAnsi"/>
                <w:i/>
                <w:iCs/>
                <w:color w:val="333333"/>
                <w:sz w:val="18"/>
                <w:szCs w:val="18"/>
                <w:shd w:val="clear" w:color="auto" w:fill="FFFFFF"/>
              </w:rPr>
              <w:t>fraud</w:t>
            </w:r>
            <w:proofErr w:type="gramEnd"/>
            <w:r w:rsidR="00CA531A" w:rsidRPr="004375E0">
              <w:rPr>
                <w:rFonts w:asciiTheme="minorHAnsi" w:hAnsiTheme="minorHAnsi" w:cstheme="minorHAnsi"/>
                <w:i/>
                <w:iCs/>
                <w:color w:val="333333"/>
                <w:sz w:val="18"/>
                <w:szCs w:val="18"/>
                <w:shd w:val="clear" w:color="auto" w:fill="FFFFFF"/>
              </w:rPr>
              <w:t xml:space="preserve"> or professional liability), information on enforcement proceedings or sanctions</w:t>
            </w:r>
            <w:r w:rsidR="00E56045" w:rsidRPr="004375E0">
              <w:rPr>
                <w:rFonts w:asciiTheme="minorHAnsi" w:hAnsiTheme="minorHAnsi" w:cstheme="minorHAnsi"/>
                <w:i/>
                <w:iCs/>
                <w:color w:val="333333"/>
                <w:sz w:val="18"/>
                <w:szCs w:val="18"/>
                <w:shd w:val="clear" w:color="auto" w:fill="FFFFFF"/>
              </w:rPr>
              <w:footnoteReference w:id="3"/>
            </w:r>
            <w:r w:rsidRPr="004375E0">
              <w:rPr>
                <w:rFonts w:asciiTheme="minorHAnsi" w:hAnsiTheme="minorHAnsi" w:cstheme="minorHAnsi"/>
                <w:i/>
                <w:iCs/>
                <w:color w:val="333333"/>
                <w:sz w:val="18"/>
                <w:szCs w:val="18"/>
                <w:shd w:val="clear" w:color="auto" w:fill="FFFFFF"/>
              </w:rPr>
              <w:t xml:space="preserve">. The assessment should in addition cover any other known facts that could lead to the assessment that the member is not of sufficiently good repute as specified in this section. </w:t>
            </w:r>
          </w:p>
          <w:p w14:paraId="1FD50111" w14:textId="286191B9" w:rsidR="00EB4CD6" w:rsidRPr="009778C7" w:rsidRDefault="00EB4CD6" w:rsidP="00EB4CD6">
            <w:pPr>
              <w:tabs>
                <w:tab w:val="left" w:pos="851"/>
              </w:tabs>
              <w:suppressAutoHyphens/>
              <w:ind w:left="357"/>
              <w:rPr>
                <w:sz w:val="20"/>
                <w:szCs w:val="20"/>
                <w:lang w:val="en-US"/>
              </w:rPr>
            </w:pPr>
          </w:p>
          <w:p w14:paraId="51D1418F" w14:textId="6B8DA524" w:rsidR="00EB4CD6" w:rsidRPr="004375E0" w:rsidRDefault="00B225D8" w:rsidP="000E7218">
            <w:pPr>
              <w:tabs>
                <w:tab w:val="left" w:pos="851"/>
              </w:tabs>
              <w:suppressAutoHyphens/>
              <w:ind w:left="357"/>
              <w:rPr>
                <w:rFonts w:asciiTheme="minorHAnsi" w:hAnsiTheme="minorHAnsi" w:cstheme="minorHAnsi"/>
                <w:i/>
                <w:iCs/>
                <w:color w:val="333333"/>
                <w:sz w:val="18"/>
                <w:szCs w:val="18"/>
                <w:shd w:val="clear" w:color="auto" w:fill="FFFFFF"/>
              </w:rPr>
            </w:pPr>
            <w:r w:rsidRPr="004375E0">
              <w:rPr>
                <w:rFonts w:asciiTheme="minorHAnsi" w:hAnsiTheme="minorHAnsi" w:cstheme="minorHAnsi"/>
                <w:i/>
                <w:iCs/>
                <w:color w:val="333333"/>
                <w:sz w:val="18"/>
                <w:szCs w:val="18"/>
                <w:shd w:val="clear" w:color="auto" w:fill="FFFFFF"/>
              </w:rPr>
              <w:t xml:space="preserve">ii) </w:t>
            </w:r>
            <w:r w:rsidR="006D7921" w:rsidRPr="004375E0">
              <w:rPr>
                <w:rFonts w:asciiTheme="minorHAnsi" w:hAnsiTheme="minorHAnsi" w:cstheme="minorHAnsi"/>
                <w:i/>
                <w:iCs/>
                <w:color w:val="333333"/>
                <w:sz w:val="18"/>
                <w:szCs w:val="18"/>
                <w:shd w:val="clear" w:color="auto" w:fill="FFFFFF"/>
              </w:rPr>
              <w:t>I</w:t>
            </w:r>
            <w:r w:rsidR="00CA531A" w:rsidRPr="004375E0">
              <w:rPr>
                <w:rFonts w:asciiTheme="minorHAnsi" w:hAnsiTheme="minorHAnsi" w:cstheme="minorHAnsi"/>
                <w:i/>
                <w:iCs/>
                <w:color w:val="333333"/>
                <w:sz w:val="18"/>
                <w:szCs w:val="18"/>
                <w:shd w:val="clear" w:color="auto" w:fill="FFFFFF"/>
              </w:rPr>
              <w:t xml:space="preserve">nformation on relevant civil and administrative cases and disciplinary actions, including disqualification as a company director, bankruptcy, insolvency and similar procedures, through official certificate (if and so </w:t>
            </w:r>
            <w:proofErr w:type="gramStart"/>
            <w:r w:rsidR="00CA531A" w:rsidRPr="004375E0">
              <w:rPr>
                <w:rFonts w:asciiTheme="minorHAnsi" w:hAnsiTheme="minorHAnsi" w:cstheme="minorHAnsi"/>
                <w:i/>
                <w:iCs/>
                <w:color w:val="333333"/>
                <w:sz w:val="18"/>
                <w:szCs w:val="18"/>
                <w:shd w:val="clear" w:color="auto" w:fill="FFFFFF"/>
              </w:rPr>
              <w:t>far</w:t>
            </w:r>
            <w:proofErr w:type="gramEnd"/>
            <w:r w:rsidR="00CA531A" w:rsidRPr="004375E0">
              <w:rPr>
                <w:rFonts w:asciiTheme="minorHAnsi" w:hAnsiTheme="minorHAnsi" w:cstheme="minorHAnsi"/>
                <w:i/>
                <w:iCs/>
                <w:color w:val="333333"/>
                <w:sz w:val="18"/>
                <w:szCs w:val="18"/>
                <w:shd w:val="clear" w:color="auto" w:fill="FFFFFF"/>
              </w:rPr>
              <w:t xml:space="preserve"> as available from relevant Member State or third country), or through another equivalent document or, where such certificate does not exist. </w:t>
            </w:r>
          </w:p>
          <w:p w14:paraId="15971E76" w14:textId="77777777" w:rsidR="00EB4CD6" w:rsidRPr="004375E0" w:rsidRDefault="00EB4CD6" w:rsidP="000E7218">
            <w:pPr>
              <w:tabs>
                <w:tab w:val="left" w:pos="851"/>
              </w:tabs>
              <w:suppressAutoHyphens/>
              <w:ind w:left="357"/>
              <w:rPr>
                <w:rFonts w:asciiTheme="minorHAnsi" w:hAnsiTheme="minorHAnsi" w:cstheme="minorHAnsi"/>
                <w:i/>
                <w:iCs/>
                <w:color w:val="333333"/>
                <w:sz w:val="18"/>
                <w:szCs w:val="18"/>
                <w:shd w:val="clear" w:color="auto" w:fill="FFFFFF"/>
              </w:rPr>
            </w:pPr>
          </w:p>
          <w:p w14:paraId="26E8F3AE" w14:textId="787C2B2C" w:rsidR="00CA531A" w:rsidRPr="004375E0" w:rsidRDefault="00B225D8" w:rsidP="000E7218">
            <w:pPr>
              <w:tabs>
                <w:tab w:val="left" w:pos="851"/>
              </w:tabs>
              <w:suppressAutoHyphens/>
              <w:ind w:left="357"/>
              <w:rPr>
                <w:rFonts w:asciiTheme="minorHAnsi" w:hAnsiTheme="minorHAnsi" w:cstheme="minorHAnsi"/>
                <w:i/>
                <w:iCs/>
                <w:color w:val="333333"/>
                <w:sz w:val="18"/>
                <w:szCs w:val="18"/>
                <w:shd w:val="clear" w:color="auto" w:fill="FFFFFF"/>
              </w:rPr>
            </w:pPr>
            <w:r w:rsidRPr="004375E0">
              <w:rPr>
                <w:rFonts w:asciiTheme="minorHAnsi" w:hAnsiTheme="minorHAnsi" w:cstheme="minorHAnsi"/>
                <w:i/>
                <w:iCs/>
                <w:color w:val="333333"/>
                <w:sz w:val="18"/>
                <w:szCs w:val="18"/>
                <w:shd w:val="clear" w:color="auto" w:fill="FFFFFF"/>
              </w:rPr>
              <w:t xml:space="preserve">iii) </w:t>
            </w:r>
            <w:r w:rsidR="00CA531A" w:rsidRPr="004375E0">
              <w:rPr>
                <w:rFonts w:asciiTheme="minorHAnsi" w:hAnsiTheme="minorHAnsi" w:cstheme="minorHAnsi"/>
                <w:i/>
                <w:iCs/>
                <w:color w:val="333333"/>
                <w:sz w:val="18"/>
                <w:szCs w:val="18"/>
                <w:shd w:val="clear" w:color="auto" w:fill="FFFFFF"/>
              </w:rPr>
              <w:t xml:space="preserve">For ongoing investigations, information may be provided through declaration of </w:t>
            </w:r>
            <w:r w:rsidR="006D7921" w:rsidRPr="004375E0">
              <w:rPr>
                <w:rFonts w:asciiTheme="minorHAnsi" w:hAnsiTheme="minorHAnsi" w:cstheme="minorHAnsi"/>
                <w:i/>
                <w:iCs/>
                <w:color w:val="333333"/>
                <w:sz w:val="18"/>
                <w:szCs w:val="18"/>
                <w:shd w:val="clear" w:color="auto" w:fill="FFFFFF"/>
              </w:rPr>
              <w:t>honor</w:t>
            </w:r>
            <w:r w:rsidR="00CA531A" w:rsidRPr="004375E0">
              <w:rPr>
                <w:rFonts w:asciiTheme="minorHAnsi" w:hAnsiTheme="minorHAnsi" w:cstheme="minorHAnsi"/>
                <w:i/>
                <w:iCs/>
                <w:color w:val="333333"/>
                <w:sz w:val="18"/>
                <w:szCs w:val="18"/>
                <w:shd w:val="clear" w:color="auto" w:fill="FFFFFF"/>
              </w:rPr>
              <w:t xml:space="preserve">. Official records, certificates and documents shall have been issued within three months before submission of application for </w:t>
            </w:r>
            <w:proofErr w:type="spellStart"/>
            <w:proofErr w:type="gramStart"/>
            <w:r w:rsidR="00CA531A" w:rsidRPr="004375E0">
              <w:rPr>
                <w:rFonts w:asciiTheme="minorHAnsi" w:hAnsiTheme="minorHAnsi" w:cstheme="minorHAnsi"/>
                <w:i/>
                <w:iCs/>
                <w:color w:val="333333"/>
                <w:sz w:val="18"/>
                <w:szCs w:val="18"/>
                <w:shd w:val="clear" w:color="auto" w:fill="FFFFFF"/>
              </w:rPr>
              <w:t>authorisation</w:t>
            </w:r>
            <w:proofErr w:type="spellEnd"/>
            <w:proofErr w:type="gramEnd"/>
          </w:p>
          <w:p w14:paraId="62B2B45F" w14:textId="77777777" w:rsidR="0010310F" w:rsidRPr="009778C7" w:rsidRDefault="0010310F" w:rsidP="008E2F25">
            <w:pPr>
              <w:tabs>
                <w:tab w:val="left" w:pos="851"/>
              </w:tabs>
              <w:suppressAutoHyphens/>
              <w:ind w:left="357"/>
              <w:rPr>
                <w:sz w:val="20"/>
                <w:szCs w:val="20"/>
                <w:lang w:val="en-US"/>
              </w:rPr>
            </w:pPr>
          </w:p>
          <w:p w14:paraId="11898AC7" w14:textId="71E0CC9B" w:rsidR="0010310F" w:rsidRPr="009778C7" w:rsidRDefault="00E46662">
            <w:pPr>
              <w:tabs>
                <w:tab w:val="left" w:pos="851"/>
              </w:tabs>
              <w:suppressAutoHyphens/>
              <w:ind w:left="357"/>
              <w:rPr>
                <w:i/>
                <w:iCs/>
                <w:sz w:val="18"/>
                <w:szCs w:val="18"/>
                <w:lang w:val="en-US"/>
              </w:rPr>
            </w:pPr>
            <w:r w:rsidRPr="009778C7">
              <w:rPr>
                <w:i/>
                <w:iCs/>
                <w:sz w:val="18"/>
                <w:szCs w:val="18"/>
                <w:u w:val="single"/>
                <w:lang w:val="en-US"/>
              </w:rPr>
              <w:t>Extracts and certificates must be provided in the form of an official certificate</w:t>
            </w:r>
            <w:r w:rsidRPr="009778C7">
              <w:rPr>
                <w:i/>
                <w:iCs/>
                <w:sz w:val="18"/>
                <w:szCs w:val="18"/>
                <w:lang w:val="en-US"/>
              </w:rPr>
              <w:t xml:space="preserve"> (if and to the extent that it is available from the Member State, or third country concerned) or other equivalent document; information on pending investigations can be provided through a declaration of honor and conscience. </w:t>
            </w:r>
          </w:p>
          <w:p w14:paraId="581658FB" w14:textId="77777777" w:rsidR="000E7218" w:rsidRPr="009778C7" w:rsidRDefault="000E7218" w:rsidP="00EB4CD6">
            <w:pPr>
              <w:tabs>
                <w:tab w:val="left" w:pos="851"/>
              </w:tabs>
              <w:suppressAutoHyphens/>
              <w:ind w:left="357"/>
              <w:rPr>
                <w:sz w:val="20"/>
                <w:szCs w:val="20"/>
                <w:lang w:val="en-US"/>
              </w:rPr>
            </w:pPr>
          </w:p>
          <w:p w14:paraId="649DA9CA" w14:textId="0F9109DE" w:rsidR="0010310F" w:rsidRPr="009778C7" w:rsidRDefault="00D554EF" w:rsidP="008E2F25">
            <w:pPr>
              <w:pStyle w:val="ListParagraph"/>
              <w:tabs>
                <w:tab w:val="left" w:pos="851"/>
              </w:tabs>
              <w:suppressAutoHyphens/>
              <w:rPr>
                <w:sz w:val="20"/>
                <w:szCs w:val="20"/>
                <w:lang w:val="en-US"/>
              </w:rPr>
            </w:pPr>
            <w:sdt>
              <w:sdtPr>
                <w:rPr>
                  <w:sz w:val="20"/>
                  <w:szCs w:val="20"/>
                  <w:lang w:val="en-US"/>
                </w:rPr>
                <w:id w:val="-624542344"/>
                <w14:checkbox>
                  <w14:checked w14:val="0"/>
                  <w14:checkedState w14:val="2612" w14:font="MS Gothic"/>
                  <w14:uncheckedState w14:val="2610" w14:font="MS Gothic"/>
                </w14:checkbox>
              </w:sdtPr>
              <w:sdtEndPr/>
              <w:sdtContent>
                <w:r w:rsidR="0048700C" w:rsidRPr="009778C7">
                  <w:rPr>
                    <w:rFonts w:ascii="MS Gothic" w:eastAsia="MS Gothic" w:hAnsi="MS Gothic" w:hint="eastAsia"/>
                    <w:sz w:val="20"/>
                    <w:szCs w:val="20"/>
                    <w:lang w:val="en-US"/>
                  </w:rPr>
                  <w:t>☐</w:t>
                </w:r>
              </w:sdtContent>
            </w:sdt>
            <w:r w:rsidR="0010310F" w:rsidRPr="009778C7">
              <w:rPr>
                <w:sz w:val="20"/>
                <w:szCs w:val="20"/>
                <w:lang w:val="en-US"/>
              </w:rPr>
              <w:t xml:space="preserve"> </w:t>
            </w:r>
            <w:r w:rsidR="00777EFB" w:rsidRPr="009778C7">
              <w:rPr>
                <w:sz w:val="20"/>
                <w:szCs w:val="20"/>
                <w:lang w:val="en-US"/>
              </w:rPr>
              <w:t xml:space="preserve">Extract </w:t>
            </w:r>
            <w:r w:rsidR="00DD3245" w:rsidRPr="009778C7">
              <w:rPr>
                <w:sz w:val="20"/>
                <w:szCs w:val="20"/>
                <w:lang w:val="en-US"/>
              </w:rPr>
              <w:t>from</w:t>
            </w:r>
            <w:r w:rsidR="00777EFB" w:rsidRPr="009778C7">
              <w:rPr>
                <w:sz w:val="20"/>
                <w:szCs w:val="20"/>
                <w:lang w:val="en-US"/>
              </w:rPr>
              <w:t xml:space="preserve"> </w:t>
            </w:r>
            <w:r w:rsidR="00C07038" w:rsidRPr="009778C7">
              <w:rPr>
                <w:sz w:val="20"/>
                <w:szCs w:val="20"/>
                <w:lang w:val="en-US"/>
              </w:rPr>
              <w:t xml:space="preserve">the </w:t>
            </w:r>
            <w:r w:rsidR="00777EFB" w:rsidRPr="009778C7">
              <w:rPr>
                <w:sz w:val="20"/>
                <w:szCs w:val="20"/>
                <w:lang w:val="en-US"/>
              </w:rPr>
              <w:t>bankruptcy and corporate restructuring register</w:t>
            </w:r>
            <w:r w:rsidR="0010310F" w:rsidRPr="009778C7">
              <w:rPr>
                <w:sz w:val="20"/>
                <w:szCs w:val="20"/>
                <w:lang w:val="en-US"/>
              </w:rPr>
              <w:t xml:space="preserve"> </w:t>
            </w:r>
            <w:r w:rsidR="0010310F" w:rsidRPr="009778C7">
              <w:rPr>
                <w:rStyle w:val="FootnoteReference"/>
                <w:sz w:val="20"/>
                <w:szCs w:val="20"/>
              </w:rPr>
              <w:footnoteReference w:id="4"/>
            </w:r>
          </w:p>
          <w:p w14:paraId="0F879EC0" w14:textId="59ED32EE" w:rsidR="0010310F" w:rsidRPr="009778C7" w:rsidRDefault="00D554EF" w:rsidP="008E2F25">
            <w:pPr>
              <w:pStyle w:val="ListParagraph"/>
              <w:tabs>
                <w:tab w:val="left" w:pos="851"/>
              </w:tabs>
              <w:suppressAutoHyphens/>
              <w:rPr>
                <w:sz w:val="20"/>
                <w:szCs w:val="20"/>
                <w:lang w:val="en-US"/>
              </w:rPr>
            </w:pPr>
            <w:sdt>
              <w:sdtPr>
                <w:rPr>
                  <w:sz w:val="20"/>
                  <w:szCs w:val="20"/>
                  <w:lang w:val="en-US"/>
                </w:rPr>
                <w:id w:val="179239282"/>
                <w14:checkbox>
                  <w14:checked w14:val="0"/>
                  <w14:checkedState w14:val="2612" w14:font="MS Gothic"/>
                  <w14:uncheckedState w14:val="2610" w14:font="MS Gothic"/>
                </w14:checkbox>
              </w:sdtPr>
              <w:sdtEndPr/>
              <w:sdtContent>
                <w:r w:rsidR="0010310F" w:rsidRPr="009778C7">
                  <w:rPr>
                    <w:rFonts w:ascii="MS Gothic" w:eastAsia="MS Gothic" w:hAnsi="MS Gothic" w:hint="eastAsia"/>
                    <w:sz w:val="20"/>
                    <w:szCs w:val="20"/>
                    <w:lang w:val="en-US"/>
                  </w:rPr>
                  <w:t>☐</w:t>
                </w:r>
              </w:sdtContent>
            </w:sdt>
            <w:r w:rsidR="0010310F" w:rsidRPr="009778C7">
              <w:rPr>
                <w:sz w:val="20"/>
                <w:szCs w:val="20"/>
                <w:lang w:val="en-US"/>
              </w:rPr>
              <w:t xml:space="preserve"> </w:t>
            </w:r>
            <w:r w:rsidR="00DD3245" w:rsidRPr="009778C7">
              <w:rPr>
                <w:sz w:val="20"/>
                <w:szCs w:val="20"/>
                <w:lang w:val="en-US"/>
              </w:rPr>
              <w:t xml:space="preserve">Extract from </w:t>
            </w:r>
            <w:r w:rsidR="00C07038" w:rsidRPr="009778C7">
              <w:rPr>
                <w:sz w:val="20"/>
                <w:szCs w:val="20"/>
                <w:lang w:val="en-US"/>
              </w:rPr>
              <w:t xml:space="preserve">the </w:t>
            </w:r>
            <w:r w:rsidR="00DD3245" w:rsidRPr="009778C7">
              <w:rPr>
                <w:sz w:val="20"/>
                <w:szCs w:val="20"/>
                <w:lang w:val="en-US"/>
              </w:rPr>
              <w:t>business banning register</w:t>
            </w:r>
            <w:r w:rsidR="0010310F" w:rsidRPr="009778C7">
              <w:rPr>
                <w:sz w:val="20"/>
                <w:szCs w:val="20"/>
                <w:lang w:val="en-US"/>
              </w:rPr>
              <w:t xml:space="preserve"> </w:t>
            </w:r>
            <w:r w:rsidR="0010310F" w:rsidRPr="009778C7">
              <w:rPr>
                <w:rStyle w:val="FootnoteReference"/>
                <w:sz w:val="20"/>
                <w:szCs w:val="20"/>
              </w:rPr>
              <w:footnoteReference w:id="5"/>
            </w:r>
          </w:p>
          <w:p w14:paraId="60E1E299" w14:textId="16604626" w:rsidR="0010310F" w:rsidRPr="009778C7" w:rsidRDefault="00D554EF" w:rsidP="008E2F25">
            <w:pPr>
              <w:pStyle w:val="ListParagraph"/>
              <w:tabs>
                <w:tab w:val="left" w:pos="851"/>
              </w:tabs>
              <w:suppressAutoHyphens/>
              <w:rPr>
                <w:sz w:val="20"/>
                <w:szCs w:val="20"/>
                <w:lang w:val="en-US"/>
              </w:rPr>
            </w:pPr>
            <w:sdt>
              <w:sdtPr>
                <w:rPr>
                  <w:sz w:val="20"/>
                  <w:szCs w:val="20"/>
                  <w:lang w:val="en-US"/>
                </w:rPr>
                <w:id w:val="-1390333705"/>
                <w14:checkbox>
                  <w14:checked w14:val="0"/>
                  <w14:checkedState w14:val="2612" w14:font="MS Gothic"/>
                  <w14:uncheckedState w14:val="2610" w14:font="MS Gothic"/>
                </w14:checkbox>
              </w:sdtPr>
              <w:sdtEndPr/>
              <w:sdtContent>
                <w:r w:rsidR="0010310F" w:rsidRPr="009778C7">
                  <w:rPr>
                    <w:rFonts w:ascii="MS Gothic" w:eastAsia="MS Gothic" w:hAnsi="MS Gothic" w:hint="eastAsia"/>
                    <w:sz w:val="20"/>
                    <w:szCs w:val="20"/>
                    <w:lang w:val="en-US"/>
                  </w:rPr>
                  <w:t>☐</w:t>
                </w:r>
              </w:sdtContent>
            </w:sdt>
            <w:r w:rsidR="0010310F" w:rsidRPr="009778C7">
              <w:rPr>
                <w:sz w:val="20"/>
                <w:szCs w:val="20"/>
                <w:lang w:val="en-US"/>
              </w:rPr>
              <w:t xml:space="preserve"> </w:t>
            </w:r>
            <w:r w:rsidR="00DD3245" w:rsidRPr="009778C7">
              <w:rPr>
                <w:sz w:val="20"/>
                <w:szCs w:val="20"/>
                <w:lang w:val="en-US"/>
              </w:rPr>
              <w:t xml:space="preserve">Extract </w:t>
            </w:r>
            <w:r w:rsidR="00C07038" w:rsidRPr="009778C7">
              <w:rPr>
                <w:sz w:val="20"/>
                <w:szCs w:val="20"/>
                <w:lang w:val="en-US"/>
              </w:rPr>
              <w:t>from</w:t>
            </w:r>
            <w:r w:rsidR="00DD3245" w:rsidRPr="009778C7">
              <w:rPr>
                <w:sz w:val="20"/>
                <w:szCs w:val="20"/>
                <w:lang w:val="en-US"/>
              </w:rPr>
              <w:t xml:space="preserve"> </w:t>
            </w:r>
            <w:r w:rsidR="00C07038" w:rsidRPr="009778C7">
              <w:rPr>
                <w:sz w:val="20"/>
                <w:szCs w:val="20"/>
                <w:lang w:val="en-US"/>
              </w:rPr>
              <w:t xml:space="preserve">the </w:t>
            </w:r>
            <w:r w:rsidR="00DD3245" w:rsidRPr="009778C7">
              <w:rPr>
                <w:sz w:val="20"/>
                <w:szCs w:val="20"/>
                <w:lang w:val="en-US"/>
              </w:rPr>
              <w:t>debt settlement register</w:t>
            </w:r>
            <w:r w:rsidR="0010310F" w:rsidRPr="009778C7">
              <w:rPr>
                <w:rStyle w:val="FootnoteReference"/>
                <w:sz w:val="20"/>
                <w:szCs w:val="20"/>
              </w:rPr>
              <w:footnoteReference w:id="6"/>
            </w:r>
          </w:p>
          <w:p w14:paraId="54BEDFEC" w14:textId="25A4C7E2" w:rsidR="0010310F" w:rsidRPr="009778C7" w:rsidRDefault="00D554EF" w:rsidP="008E2F25">
            <w:pPr>
              <w:pStyle w:val="ListParagraph"/>
              <w:tabs>
                <w:tab w:val="left" w:pos="851"/>
              </w:tabs>
              <w:suppressAutoHyphens/>
              <w:rPr>
                <w:sz w:val="20"/>
                <w:szCs w:val="20"/>
                <w:lang w:val="en-US"/>
              </w:rPr>
            </w:pPr>
            <w:sdt>
              <w:sdtPr>
                <w:rPr>
                  <w:sz w:val="20"/>
                  <w:szCs w:val="20"/>
                  <w:lang w:val="en-US"/>
                </w:rPr>
                <w:id w:val="1049573951"/>
                <w14:checkbox>
                  <w14:checked w14:val="0"/>
                  <w14:checkedState w14:val="2612" w14:font="MS Gothic"/>
                  <w14:uncheckedState w14:val="2610" w14:font="MS Gothic"/>
                </w14:checkbox>
              </w:sdtPr>
              <w:sdtEndPr/>
              <w:sdtContent>
                <w:r w:rsidR="0048700C" w:rsidRPr="009778C7">
                  <w:rPr>
                    <w:rFonts w:ascii="MS Gothic" w:eastAsia="MS Gothic" w:hAnsi="MS Gothic" w:hint="eastAsia"/>
                    <w:sz w:val="20"/>
                    <w:szCs w:val="20"/>
                    <w:lang w:val="en-US"/>
                  </w:rPr>
                  <w:t>☐</w:t>
                </w:r>
              </w:sdtContent>
            </w:sdt>
            <w:r w:rsidR="0010310F" w:rsidRPr="009778C7">
              <w:rPr>
                <w:sz w:val="20"/>
                <w:szCs w:val="20"/>
                <w:lang w:val="en-US"/>
              </w:rPr>
              <w:t xml:space="preserve"> </w:t>
            </w:r>
            <w:r w:rsidR="00DD3245" w:rsidRPr="009778C7">
              <w:rPr>
                <w:sz w:val="20"/>
                <w:szCs w:val="20"/>
                <w:lang w:val="en-US"/>
              </w:rPr>
              <w:t xml:space="preserve">Extract </w:t>
            </w:r>
            <w:r w:rsidR="00C07038" w:rsidRPr="009778C7">
              <w:rPr>
                <w:sz w:val="20"/>
                <w:szCs w:val="20"/>
                <w:lang w:val="en-US"/>
              </w:rPr>
              <w:t>from the</w:t>
            </w:r>
            <w:r w:rsidR="00DD3245" w:rsidRPr="009778C7">
              <w:rPr>
                <w:sz w:val="20"/>
                <w:szCs w:val="20"/>
                <w:lang w:val="en-US"/>
              </w:rPr>
              <w:t xml:space="preserve"> guardian register</w:t>
            </w:r>
            <w:r w:rsidR="0010310F" w:rsidRPr="009778C7">
              <w:rPr>
                <w:sz w:val="20"/>
                <w:szCs w:val="20"/>
                <w:lang w:val="en-US"/>
              </w:rPr>
              <w:t xml:space="preserve"> </w:t>
            </w:r>
            <w:r w:rsidR="0010310F" w:rsidRPr="009778C7">
              <w:rPr>
                <w:rStyle w:val="FootnoteReference"/>
                <w:sz w:val="20"/>
                <w:szCs w:val="20"/>
              </w:rPr>
              <w:footnoteReference w:id="7"/>
            </w:r>
          </w:p>
          <w:p w14:paraId="5B1EA84D" w14:textId="74186C70" w:rsidR="00410599" w:rsidRPr="009778C7" w:rsidRDefault="00D554EF" w:rsidP="008E2F25">
            <w:pPr>
              <w:pStyle w:val="ListParagraph"/>
              <w:tabs>
                <w:tab w:val="left" w:pos="851"/>
              </w:tabs>
              <w:suppressAutoHyphens/>
              <w:rPr>
                <w:sz w:val="20"/>
                <w:szCs w:val="20"/>
                <w:lang w:val="en-US"/>
              </w:rPr>
            </w:pPr>
            <w:sdt>
              <w:sdtPr>
                <w:rPr>
                  <w:sz w:val="20"/>
                  <w:szCs w:val="20"/>
                  <w:lang w:val="en-US"/>
                </w:rPr>
                <w:id w:val="1959911678"/>
                <w14:checkbox>
                  <w14:checked w14:val="0"/>
                  <w14:checkedState w14:val="2612" w14:font="MS Gothic"/>
                  <w14:uncheckedState w14:val="2610" w14:font="MS Gothic"/>
                </w14:checkbox>
              </w:sdtPr>
              <w:sdtEndPr/>
              <w:sdtContent>
                <w:r w:rsidR="0048700C" w:rsidRPr="009778C7">
                  <w:rPr>
                    <w:rFonts w:ascii="MS Gothic" w:eastAsia="MS Gothic" w:hAnsi="MS Gothic" w:hint="eastAsia"/>
                    <w:sz w:val="20"/>
                    <w:szCs w:val="20"/>
                    <w:lang w:val="en-US"/>
                  </w:rPr>
                  <w:t>☐</w:t>
                </w:r>
              </w:sdtContent>
            </w:sdt>
            <w:r w:rsidR="0048700C" w:rsidRPr="009778C7">
              <w:rPr>
                <w:sz w:val="20"/>
                <w:szCs w:val="20"/>
                <w:lang w:val="en-US"/>
              </w:rPr>
              <w:t xml:space="preserve"> Certificate/certificates from the enforcement register </w:t>
            </w:r>
            <w:r w:rsidR="0048700C" w:rsidRPr="009778C7">
              <w:rPr>
                <w:rStyle w:val="FootnoteReference"/>
                <w:sz w:val="20"/>
                <w:szCs w:val="20"/>
                <w:lang w:val="en-US"/>
              </w:rPr>
              <w:footnoteReference w:id="8"/>
            </w:r>
          </w:p>
          <w:p w14:paraId="39A1407E" w14:textId="77777777" w:rsidR="0010310F" w:rsidRPr="009778C7" w:rsidRDefault="0010310F" w:rsidP="008E2F25">
            <w:pPr>
              <w:tabs>
                <w:tab w:val="left" w:pos="851"/>
              </w:tabs>
              <w:suppressAutoHyphens/>
              <w:rPr>
                <w:sz w:val="20"/>
                <w:szCs w:val="20"/>
                <w:lang w:val="en-US"/>
              </w:rPr>
            </w:pPr>
          </w:p>
          <w:sdt>
            <w:sdtPr>
              <w:rPr>
                <w:sz w:val="20"/>
                <w:szCs w:val="20"/>
              </w:rPr>
              <w:id w:val="1806119789"/>
              <w:placeholder>
                <w:docPart w:val="F209025E9C0747ABB5C1A76B42F49759"/>
              </w:placeholder>
            </w:sdtPr>
            <w:sdtEndPr/>
            <w:sdtContent>
              <w:p w14:paraId="7A3400DB" w14:textId="41774CF0" w:rsidR="0010310F" w:rsidRPr="009778C7" w:rsidRDefault="0010310F" w:rsidP="008E2F25">
                <w:pPr>
                  <w:tabs>
                    <w:tab w:val="left" w:pos="851"/>
                  </w:tabs>
                  <w:suppressAutoHyphens/>
                  <w:ind w:left="720"/>
                  <w:rPr>
                    <w:sz w:val="20"/>
                    <w:szCs w:val="20"/>
                  </w:rPr>
                </w:pPr>
                <w:r w:rsidRPr="009778C7">
                  <w:rPr>
                    <w:rStyle w:val="PlaceholderText"/>
                    <w:rFonts w:eastAsiaTheme="minorHAnsi"/>
                  </w:rPr>
                  <w:t>Click or tap here to enter text.</w:t>
                </w:r>
              </w:p>
            </w:sdtContent>
          </w:sdt>
          <w:p w14:paraId="728A1249" w14:textId="77777777" w:rsidR="0010310F" w:rsidRPr="009778C7" w:rsidRDefault="0010310F" w:rsidP="008E2F25">
            <w:pPr>
              <w:tabs>
                <w:tab w:val="left" w:pos="851"/>
              </w:tabs>
              <w:suppressAutoHyphens/>
              <w:rPr>
                <w:sz w:val="20"/>
                <w:szCs w:val="20"/>
              </w:rPr>
            </w:pPr>
          </w:p>
          <w:p w14:paraId="3811BEA8" w14:textId="3110F4BF" w:rsidR="005C6967" w:rsidRPr="009778C7" w:rsidRDefault="005C6967" w:rsidP="008E2F25">
            <w:pPr>
              <w:tabs>
                <w:tab w:val="left" w:pos="851"/>
              </w:tabs>
              <w:suppressAutoHyphens/>
              <w:rPr>
                <w:sz w:val="20"/>
                <w:szCs w:val="20"/>
              </w:rPr>
            </w:pPr>
          </w:p>
        </w:tc>
      </w:tr>
      <w:tr w:rsidR="0010310F" w:rsidRPr="009778C7" w14:paraId="4E50A036" w14:textId="77777777" w:rsidTr="008E2F25">
        <w:trPr>
          <w:trHeight w:val="727"/>
        </w:trPr>
        <w:tc>
          <w:tcPr>
            <w:tcW w:w="9628" w:type="dxa"/>
            <w:gridSpan w:val="2"/>
          </w:tcPr>
          <w:p w14:paraId="77EA771B" w14:textId="039DDED5" w:rsidR="00C07038" w:rsidRPr="009778C7" w:rsidRDefault="00C07038" w:rsidP="00E23271">
            <w:pPr>
              <w:numPr>
                <w:ilvl w:val="0"/>
                <w:numId w:val="48"/>
              </w:numPr>
              <w:tabs>
                <w:tab w:val="left" w:pos="851"/>
              </w:tabs>
              <w:suppressAutoHyphens/>
              <w:rPr>
                <w:b/>
                <w:bCs/>
                <w:sz w:val="20"/>
                <w:szCs w:val="20"/>
                <w:lang w:val="en-US"/>
              </w:rPr>
            </w:pPr>
            <w:r w:rsidRPr="009778C7">
              <w:rPr>
                <w:sz w:val="20"/>
                <w:szCs w:val="20"/>
                <w:lang w:val="en-US"/>
              </w:rPr>
              <w:lastRenderedPageBreak/>
              <w:t>Possible observation and repudiation procedures from regulatory bodies (regulatory or supervisory body or a professional organization)</w:t>
            </w:r>
          </w:p>
          <w:p w14:paraId="191BC8B5" w14:textId="77777777" w:rsidR="0010310F" w:rsidRPr="009778C7" w:rsidRDefault="0010310F" w:rsidP="008E2F25">
            <w:pPr>
              <w:tabs>
                <w:tab w:val="left" w:pos="851"/>
              </w:tabs>
              <w:suppressAutoHyphens/>
              <w:ind w:left="357"/>
              <w:rPr>
                <w:b/>
                <w:bCs/>
                <w:sz w:val="20"/>
                <w:szCs w:val="20"/>
                <w:lang w:val="en-US"/>
              </w:rPr>
            </w:pPr>
          </w:p>
          <w:p w14:paraId="49986A63" w14:textId="4FAF3DD7" w:rsidR="00DC5AD3" w:rsidRPr="009778C7" w:rsidRDefault="00387897" w:rsidP="009D63F8">
            <w:pPr>
              <w:tabs>
                <w:tab w:val="left" w:pos="851"/>
              </w:tabs>
              <w:suppressAutoHyphens/>
              <w:ind w:left="357"/>
              <w:rPr>
                <w:rFonts w:asciiTheme="minorHAnsi" w:hAnsiTheme="minorHAnsi" w:cstheme="minorHAnsi"/>
                <w:i/>
                <w:iCs/>
                <w:color w:val="333333"/>
                <w:sz w:val="18"/>
                <w:szCs w:val="18"/>
                <w:shd w:val="clear" w:color="auto" w:fill="FFFFFF"/>
              </w:rPr>
            </w:pPr>
            <w:r w:rsidRPr="009778C7">
              <w:rPr>
                <w:rFonts w:asciiTheme="minorHAnsi" w:hAnsiTheme="minorHAnsi" w:cstheme="minorHAnsi"/>
                <w:i/>
                <w:iCs/>
                <w:color w:val="333333"/>
                <w:sz w:val="18"/>
                <w:szCs w:val="18"/>
                <w:shd w:val="clear" w:color="auto" w:fill="FFFFFF"/>
              </w:rPr>
              <w:t xml:space="preserve">In this section you should provide information on </w:t>
            </w:r>
            <w:r w:rsidR="00CA531A" w:rsidRPr="009778C7">
              <w:rPr>
                <w:rFonts w:asciiTheme="minorHAnsi" w:hAnsiTheme="minorHAnsi" w:cstheme="minorHAnsi"/>
                <w:i/>
                <w:iCs/>
                <w:color w:val="333333"/>
                <w:sz w:val="18"/>
                <w:szCs w:val="18"/>
                <w:shd w:val="clear" w:color="auto" w:fill="FFFFFF"/>
              </w:rPr>
              <w:t xml:space="preserve">information on any refusal of registration, authorisation, </w:t>
            </w:r>
            <w:proofErr w:type="gramStart"/>
            <w:r w:rsidR="00CA531A" w:rsidRPr="009778C7">
              <w:rPr>
                <w:rFonts w:asciiTheme="minorHAnsi" w:hAnsiTheme="minorHAnsi" w:cstheme="minorHAnsi"/>
                <w:i/>
                <w:iCs/>
                <w:color w:val="333333"/>
                <w:sz w:val="18"/>
                <w:szCs w:val="18"/>
                <w:shd w:val="clear" w:color="auto" w:fill="FFFFFF"/>
              </w:rPr>
              <w:t>membership</w:t>
            </w:r>
            <w:proofErr w:type="gramEnd"/>
            <w:r w:rsidR="00CA531A" w:rsidRPr="009778C7">
              <w:rPr>
                <w:rFonts w:asciiTheme="minorHAnsi" w:hAnsiTheme="minorHAnsi" w:cstheme="minorHAnsi"/>
                <w:i/>
                <w:iCs/>
                <w:color w:val="333333"/>
                <w:sz w:val="18"/>
                <w:szCs w:val="18"/>
                <w:shd w:val="clear" w:color="auto" w:fill="FFFFFF"/>
              </w:rPr>
              <w:t xml:space="preserve"> or licence to carry out a trade, business or profession; or withdrawal, revocation or termination of such registration, authorisation, membership or licence to carry out a trade, business or profession; or any expulsion by a regulatory or government body or by a professional body or association. </w:t>
            </w:r>
          </w:p>
          <w:p w14:paraId="10E44031" w14:textId="77777777" w:rsidR="009D63F8" w:rsidRPr="009778C7" w:rsidRDefault="009D63F8" w:rsidP="009D63F8">
            <w:pPr>
              <w:tabs>
                <w:tab w:val="left" w:pos="851"/>
              </w:tabs>
              <w:suppressAutoHyphens/>
              <w:ind w:left="357"/>
              <w:rPr>
                <w:rFonts w:asciiTheme="minorHAnsi" w:hAnsiTheme="minorHAnsi" w:cstheme="minorHAnsi"/>
                <w:i/>
                <w:iCs/>
                <w:color w:val="333333"/>
                <w:sz w:val="18"/>
                <w:szCs w:val="18"/>
                <w:shd w:val="clear" w:color="auto" w:fill="FFFFFF"/>
              </w:rPr>
            </w:pPr>
          </w:p>
          <w:p w14:paraId="6A684A3C" w14:textId="77777777" w:rsidR="00E23271" w:rsidRPr="009778C7" w:rsidRDefault="00D554EF" w:rsidP="009D63F8">
            <w:pPr>
              <w:tabs>
                <w:tab w:val="left" w:pos="851"/>
                <w:tab w:val="center" w:pos="4884"/>
              </w:tabs>
              <w:suppressAutoHyphens/>
              <w:ind w:left="357"/>
              <w:rPr>
                <w:noProof/>
                <w:sz w:val="20"/>
                <w:szCs w:val="20"/>
              </w:rPr>
            </w:pPr>
            <w:sdt>
              <w:sdtPr>
                <w:rPr>
                  <w:noProof/>
                  <w:sz w:val="20"/>
                  <w:szCs w:val="20"/>
                </w:rPr>
                <w:id w:val="1493752328"/>
                <w:placeholder>
                  <w:docPart w:val="F209025E9C0747ABB5C1A76B42F49759"/>
                </w:placeholder>
                <w:showingPlcHdr/>
              </w:sdtPr>
              <w:sdtEndPr/>
              <w:sdtContent>
                <w:r w:rsidR="0010310F" w:rsidRPr="009778C7">
                  <w:rPr>
                    <w:rStyle w:val="PlaceholderText"/>
                    <w:rFonts w:eastAsiaTheme="minorHAnsi"/>
                  </w:rPr>
                  <w:t>Click or tap here to enter text.</w:t>
                </w:r>
              </w:sdtContent>
            </w:sdt>
            <w:r w:rsidR="009D63F8" w:rsidRPr="009778C7">
              <w:rPr>
                <w:noProof/>
                <w:sz w:val="20"/>
                <w:szCs w:val="20"/>
              </w:rPr>
              <w:tab/>
            </w:r>
          </w:p>
          <w:p w14:paraId="72BB9A47" w14:textId="77777777" w:rsidR="009D63F8" w:rsidRPr="009778C7" w:rsidRDefault="009D63F8" w:rsidP="009D63F8">
            <w:pPr>
              <w:tabs>
                <w:tab w:val="left" w:pos="851"/>
                <w:tab w:val="center" w:pos="4884"/>
              </w:tabs>
              <w:suppressAutoHyphens/>
              <w:ind w:left="357"/>
              <w:rPr>
                <w:noProof/>
                <w:sz w:val="20"/>
                <w:szCs w:val="20"/>
              </w:rPr>
            </w:pPr>
          </w:p>
          <w:p w14:paraId="52E8F6CB" w14:textId="3DF4C879" w:rsidR="009D63F8" w:rsidRPr="009778C7" w:rsidRDefault="009D63F8" w:rsidP="009D63F8">
            <w:pPr>
              <w:tabs>
                <w:tab w:val="left" w:pos="851"/>
                <w:tab w:val="center" w:pos="4884"/>
              </w:tabs>
              <w:suppressAutoHyphens/>
              <w:ind w:left="357"/>
              <w:rPr>
                <w:noProof/>
                <w:sz w:val="20"/>
                <w:szCs w:val="20"/>
              </w:rPr>
            </w:pPr>
          </w:p>
        </w:tc>
      </w:tr>
      <w:tr w:rsidR="0010310F" w:rsidRPr="009778C7" w14:paraId="003AA83B" w14:textId="77777777" w:rsidTr="008E2F25">
        <w:trPr>
          <w:trHeight w:val="727"/>
        </w:trPr>
        <w:tc>
          <w:tcPr>
            <w:tcW w:w="9628" w:type="dxa"/>
            <w:gridSpan w:val="2"/>
          </w:tcPr>
          <w:p w14:paraId="0D07FBBF" w14:textId="53B570E9" w:rsidR="00E23271" w:rsidRPr="009778C7" w:rsidRDefault="00E23271" w:rsidP="00E23271">
            <w:pPr>
              <w:numPr>
                <w:ilvl w:val="0"/>
                <w:numId w:val="48"/>
              </w:numPr>
              <w:tabs>
                <w:tab w:val="left" w:pos="851"/>
              </w:tabs>
              <w:suppressAutoHyphens/>
              <w:rPr>
                <w:sz w:val="20"/>
                <w:szCs w:val="20"/>
                <w:lang w:val="en-US"/>
              </w:rPr>
            </w:pPr>
            <w:r w:rsidRPr="009778C7">
              <w:rPr>
                <w:sz w:val="20"/>
                <w:szCs w:val="20"/>
                <w:lang w:val="en-US"/>
              </w:rPr>
              <w:t>Information indicating dismissal from a job or a position of trust, or termination of employment or a position of trust, or a similar</w:t>
            </w:r>
            <w:r w:rsidR="00387734" w:rsidRPr="009778C7">
              <w:rPr>
                <w:sz w:val="20"/>
                <w:szCs w:val="20"/>
                <w:lang w:val="en-US"/>
              </w:rPr>
              <w:t xml:space="preserve"> </w:t>
            </w:r>
            <w:r w:rsidR="00397BD4" w:rsidRPr="009778C7">
              <w:rPr>
                <w:sz w:val="20"/>
                <w:szCs w:val="20"/>
                <w:lang w:val="en-US"/>
              </w:rPr>
              <w:t>situation.</w:t>
            </w:r>
          </w:p>
          <w:p w14:paraId="74741E91" w14:textId="77777777" w:rsidR="0010310F" w:rsidRPr="009778C7" w:rsidRDefault="0010310F" w:rsidP="008E2F25">
            <w:pPr>
              <w:tabs>
                <w:tab w:val="left" w:pos="851"/>
              </w:tabs>
              <w:suppressAutoHyphens/>
              <w:ind w:left="357"/>
              <w:rPr>
                <w:sz w:val="20"/>
                <w:szCs w:val="20"/>
                <w:lang w:val="en-US"/>
              </w:rPr>
            </w:pPr>
          </w:p>
          <w:p w14:paraId="06F3D6DB" w14:textId="77777777" w:rsidR="00387897" w:rsidRPr="009778C7" w:rsidRDefault="00387897" w:rsidP="008E2F25">
            <w:pPr>
              <w:tabs>
                <w:tab w:val="left" w:pos="851"/>
              </w:tabs>
              <w:suppressAutoHyphens/>
              <w:ind w:left="357"/>
              <w:rPr>
                <w:sz w:val="20"/>
                <w:szCs w:val="20"/>
              </w:rPr>
            </w:pPr>
          </w:p>
          <w:sdt>
            <w:sdtPr>
              <w:rPr>
                <w:noProof/>
                <w:sz w:val="20"/>
                <w:szCs w:val="20"/>
              </w:rPr>
              <w:id w:val="-1132016952"/>
              <w:placeholder>
                <w:docPart w:val="F209025E9C0747ABB5C1A76B42F49759"/>
              </w:placeholder>
              <w:showingPlcHdr/>
            </w:sdtPr>
            <w:sdtEndPr/>
            <w:sdtContent>
              <w:p w14:paraId="2222ABF4" w14:textId="77777777" w:rsidR="0010310F" w:rsidRPr="009778C7" w:rsidRDefault="0010310F" w:rsidP="008E2F25">
                <w:pPr>
                  <w:tabs>
                    <w:tab w:val="left" w:pos="851"/>
                  </w:tabs>
                  <w:suppressAutoHyphens/>
                  <w:ind w:left="357"/>
                  <w:rPr>
                    <w:noProof/>
                    <w:sz w:val="20"/>
                    <w:szCs w:val="20"/>
                  </w:rPr>
                </w:pPr>
                <w:r w:rsidRPr="009778C7">
                  <w:rPr>
                    <w:rStyle w:val="PlaceholderText"/>
                    <w:rFonts w:eastAsiaTheme="minorHAnsi"/>
                  </w:rPr>
                  <w:t>Click or tap here to enter text.</w:t>
                </w:r>
              </w:p>
            </w:sdtContent>
          </w:sdt>
          <w:p w14:paraId="272B84D6" w14:textId="77777777" w:rsidR="0010310F" w:rsidRPr="009778C7" w:rsidRDefault="0010310F" w:rsidP="008E2F25">
            <w:pPr>
              <w:tabs>
                <w:tab w:val="left" w:pos="851"/>
              </w:tabs>
              <w:suppressAutoHyphens/>
              <w:ind w:left="357"/>
              <w:rPr>
                <w:sz w:val="20"/>
                <w:szCs w:val="20"/>
              </w:rPr>
            </w:pPr>
          </w:p>
          <w:p w14:paraId="4B93CD60" w14:textId="77777777" w:rsidR="0010310F" w:rsidRPr="009778C7" w:rsidRDefault="0010310F" w:rsidP="008E2F25">
            <w:pPr>
              <w:tabs>
                <w:tab w:val="left" w:pos="851"/>
              </w:tabs>
              <w:suppressAutoHyphens/>
              <w:ind w:left="357"/>
              <w:rPr>
                <w:sz w:val="20"/>
                <w:szCs w:val="20"/>
              </w:rPr>
            </w:pPr>
          </w:p>
        </w:tc>
      </w:tr>
      <w:tr w:rsidR="0010310F" w:rsidRPr="009778C7" w14:paraId="55400B8C" w14:textId="77777777" w:rsidTr="008E2F25">
        <w:trPr>
          <w:trHeight w:val="727"/>
        </w:trPr>
        <w:tc>
          <w:tcPr>
            <w:tcW w:w="9628" w:type="dxa"/>
            <w:gridSpan w:val="2"/>
          </w:tcPr>
          <w:p w14:paraId="2986AA10" w14:textId="6191C184" w:rsidR="00E23271" w:rsidRPr="009778C7" w:rsidRDefault="00E23271" w:rsidP="00E23271">
            <w:pPr>
              <w:numPr>
                <w:ilvl w:val="0"/>
                <w:numId w:val="48"/>
              </w:numPr>
              <w:tabs>
                <w:tab w:val="left" w:pos="851"/>
              </w:tabs>
              <w:suppressAutoHyphens/>
              <w:rPr>
                <w:sz w:val="20"/>
                <w:szCs w:val="20"/>
              </w:rPr>
            </w:pPr>
            <w:r w:rsidRPr="009778C7">
              <w:rPr>
                <w:sz w:val="20"/>
                <w:szCs w:val="20"/>
                <w:lang w:val="en-US"/>
              </w:rPr>
              <w:t xml:space="preserve">Reports and results of the assessment of the person's reliability and competence made by another supervisory </w:t>
            </w:r>
            <w:r w:rsidR="00397BD4" w:rsidRPr="009778C7">
              <w:rPr>
                <w:sz w:val="20"/>
                <w:szCs w:val="20"/>
                <w:lang w:val="en-US"/>
              </w:rPr>
              <w:t>authority.</w:t>
            </w:r>
          </w:p>
          <w:p w14:paraId="791BE03D" w14:textId="77777777" w:rsidR="0010310F" w:rsidRPr="009778C7" w:rsidRDefault="0010310F" w:rsidP="008E2F25">
            <w:pPr>
              <w:tabs>
                <w:tab w:val="left" w:pos="851"/>
              </w:tabs>
              <w:suppressAutoHyphens/>
              <w:ind w:left="357"/>
              <w:rPr>
                <w:sz w:val="20"/>
                <w:szCs w:val="20"/>
                <w:lang w:val="en-US"/>
              </w:rPr>
            </w:pPr>
          </w:p>
          <w:p w14:paraId="7772F344" w14:textId="07853922" w:rsidR="0010310F" w:rsidRPr="009778C7" w:rsidRDefault="004C6266" w:rsidP="008E2F25">
            <w:pPr>
              <w:tabs>
                <w:tab w:val="left" w:pos="851"/>
              </w:tabs>
              <w:suppressAutoHyphens/>
              <w:ind w:left="357"/>
              <w:rPr>
                <w:i/>
                <w:iCs/>
                <w:sz w:val="18"/>
                <w:szCs w:val="18"/>
                <w:lang w:val="en-US"/>
              </w:rPr>
            </w:pPr>
            <w:r w:rsidRPr="009778C7">
              <w:rPr>
                <w:i/>
                <w:iCs/>
                <w:sz w:val="18"/>
                <w:szCs w:val="18"/>
                <w:lang w:val="en-US"/>
              </w:rPr>
              <w:t xml:space="preserve">Information on whether another competent authority has assessed reputation of individual, including identity of authority, </w:t>
            </w:r>
            <w:proofErr w:type="gramStart"/>
            <w:r w:rsidRPr="009778C7">
              <w:rPr>
                <w:i/>
                <w:iCs/>
                <w:sz w:val="18"/>
                <w:szCs w:val="18"/>
                <w:lang w:val="en-US"/>
              </w:rPr>
              <w:t>date</w:t>
            </w:r>
            <w:proofErr w:type="gramEnd"/>
            <w:r w:rsidRPr="009778C7">
              <w:rPr>
                <w:i/>
                <w:iCs/>
                <w:sz w:val="18"/>
                <w:szCs w:val="18"/>
                <w:lang w:val="en-US"/>
              </w:rPr>
              <w:t xml:space="preserve"> and information about outcome of assessment. Applicant shall not need to submit information about previous assessment </w:t>
            </w:r>
            <w:r w:rsidR="00397BD4" w:rsidRPr="009778C7">
              <w:rPr>
                <w:i/>
                <w:iCs/>
                <w:sz w:val="18"/>
                <w:szCs w:val="18"/>
                <w:lang w:val="en-US"/>
              </w:rPr>
              <w:t>were</w:t>
            </w:r>
            <w:r w:rsidRPr="009778C7">
              <w:rPr>
                <w:i/>
                <w:iCs/>
                <w:sz w:val="18"/>
                <w:szCs w:val="18"/>
                <w:lang w:val="en-US"/>
              </w:rPr>
              <w:t xml:space="preserve"> competent authority already in possession of information. </w:t>
            </w:r>
          </w:p>
          <w:p w14:paraId="5B7F50D3" w14:textId="77777777" w:rsidR="009D63F8" w:rsidRPr="009778C7" w:rsidRDefault="009D63F8" w:rsidP="008E2F25">
            <w:pPr>
              <w:tabs>
                <w:tab w:val="left" w:pos="851"/>
              </w:tabs>
              <w:suppressAutoHyphens/>
              <w:ind w:left="357"/>
              <w:rPr>
                <w:i/>
                <w:iCs/>
                <w:sz w:val="18"/>
                <w:szCs w:val="18"/>
                <w:lang w:val="en-US"/>
              </w:rPr>
            </w:pPr>
          </w:p>
          <w:sdt>
            <w:sdtPr>
              <w:rPr>
                <w:noProof/>
                <w:sz w:val="20"/>
                <w:szCs w:val="20"/>
              </w:rPr>
              <w:id w:val="-2108035503"/>
              <w:placeholder>
                <w:docPart w:val="F209025E9C0747ABB5C1A76B42F49759"/>
              </w:placeholder>
              <w:showingPlcHdr/>
            </w:sdtPr>
            <w:sdtEndPr/>
            <w:sdtContent>
              <w:p w14:paraId="0FEB8240" w14:textId="77777777" w:rsidR="0010310F" w:rsidRPr="009778C7" w:rsidRDefault="0010310F" w:rsidP="008E2F25">
                <w:pPr>
                  <w:tabs>
                    <w:tab w:val="left" w:pos="851"/>
                  </w:tabs>
                  <w:suppressAutoHyphens/>
                  <w:ind w:left="357"/>
                  <w:rPr>
                    <w:noProof/>
                    <w:sz w:val="20"/>
                    <w:szCs w:val="20"/>
                  </w:rPr>
                </w:pPr>
                <w:r w:rsidRPr="009778C7">
                  <w:rPr>
                    <w:rStyle w:val="PlaceholderText"/>
                    <w:rFonts w:eastAsiaTheme="minorHAnsi"/>
                  </w:rPr>
                  <w:t>Click or tap here to enter text.</w:t>
                </w:r>
              </w:p>
            </w:sdtContent>
          </w:sdt>
          <w:p w14:paraId="58F0961C" w14:textId="77777777" w:rsidR="0010310F" w:rsidRPr="009778C7" w:rsidRDefault="0010310F" w:rsidP="008E2F25">
            <w:pPr>
              <w:tabs>
                <w:tab w:val="left" w:pos="851"/>
              </w:tabs>
              <w:suppressAutoHyphens/>
              <w:ind w:left="357"/>
              <w:rPr>
                <w:sz w:val="20"/>
                <w:szCs w:val="20"/>
              </w:rPr>
            </w:pPr>
          </w:p>
          <w:p w14:paraId="20BB873E" w14:textId="77777777" w:rsidR="0010310F" w:rsidRPr="009778C7" w:rsidRDefault="0010310F" w:rsidP="008E2F25">
            <w:pPr>
              <w:tabs>
                <w:tab w:val="left" w:pos="851"/>
              </w:tabs>
              <w:suppressAutoHyphens/>
              <w:ind w:left="357"/>
              <w:rPr>
                <w:sz w:val="20"/>
                <w:szCs w:val="20"/>
              </w:rPr>
            </w:pPr>
          </w:p>
        </w:tc>
      </w:tr>
      <w:tr w:rsidR="0010310F" w:rsidRPr="009778C7" w14:paraId="130CE1CB" w14:textId="77777777" w:rsidTr="008E2F25">
        <w:trPr>
          <w:trHeight w:val="727"/>
        </w:trPr>
        <w:tc>
          <w:tcPr>
            <w:tcW w:w="9628" w:type="dxa"/>
            <w:gridSpan w:val="2"/>
          </w:tcPr>
          <w:p w14:paraId="6A5CAAF6" w14:textId="51D28EE8" w:rsidR="00E23271" w:rsidRPr="009778C7" w:rsidRDefault="00E23271" w:rsidP="00E23271">
            <w:pPr>
              <w:numPr>
                <w:ilvl w:val="0"/>
                <w:numId w:val="48"/>
              </w:numPr>
              <w:tabs>
                <w:tab w:val="left" w:pos="851"/>
              </w:tabs>
              <w:suppressAutoHyphens/>
              <w:rPr>
                <w:sz w:val="20"/>
                <w:szCs w:val="20"/>
                <w:lang w:val="en-US"/>
              </w:rPr>
            </w:pPr>
            <w:r w:rsidRPr="009778C7">
              <w:rPr>
                <w:sz w:val="20"/>
                <w:szCs w:val="20"/>
                <w:lang w:val="en-US"/>
              </w:rPr>
              <w:t>The financial and other interests of the reported person and his/her close relatives</w:t>
            </w:r>
          </w:p>
          <w:p w14:paraId="681AAE27" w14:textId="77777777" w:rsidR="0010310F" w:rsidRPr="009778C7" w:rsidRDefault="0010310F" w:rsidP="008E2F25">
            <w:pPr>
              <w:tabs>
                <w:tab w:val="left" w:pos="851"/>
              </w:tabs>
              <w:suppressAutoHyphens/>
              <w:ind w:left="357"/>
              <w:rPr>
                <w:sz w:val="20"/>
                <w:szCs w:val="20"/>
                <w:lang w:val="en-US"/>
              </w:rPr>
            </w:pPr>
          </w:p>
          <w:p w14:paraId="7E97423D" w14:textId="508BFDF9" w:rsidR="0010310F" w:rsidRPr="009778C7" w:rsidRDefault="004C502B" w:rsidP="008E2F25">
            <w:pPr>
              <w:tabs>
                <w:tab w:val="left" w:pos="851"/>
              </w:tabs>
              <w:suppressAutoHyphens/>
              <w:ind w:left="357"/>
              <w:rPr>
                <w:b/>
                <w:bCs/>
                <w:i/>
                <w:iCs/>
                <w:sz w:val="18"/>
                <w:szCs w:val="18"/>
              </w:rPr>
            </w:pPr>
            <w:r w:rsidRPr="009778C7">
              <w:rPr>
                <w:i/>
                <w:iCs/>
                <w:sz w:val="18"/>
                <w:szCs w:val="18"/>
              </w:rPr>
              <w:t xml:space="preserve">Description of any financial and non-financial interests or relationships of person and his/her close relatives to members of management body and key function holders in same institution, parent institution and subsidiaries and shareholders. Shall include any financial interests, including crypto-assets, other digital assets, loans, shareholdings, guarantees or security interests, whether granted or received, commercial relationships, legal proceedings and </w:t>
            </w:r>
            <w:r w:rsidRPr="009778C7">
              <w:rPr>
                <w:b/>
                <w:bCs/>
                <w:i/>
                <w:iCs/>
                <w:sz w:val="18"/>
                <w:szCs w:val="18"/>
              </w:rPr>
              <w:t xml:space="preserve">any position of political influence held over past two years. </w:t>
            </w:r>
          </w:p>
          <w:p w14:paraId="0BD52CD4" w14:textId="77777777" w:rsidR="0010310F" w:rsidRPr="009778C7" w:rsidRDefault="00D554EF" w:rsidP="008E2F25">
            <w:pPr>
              <w:tabs>
                <w:tab w:val="left" w:pos="851"/>
              </w:tabs>
              <w:suppressAutoHyphens/>
              <w:ind w:left="357"/>
              <w:rPr>
                <w:noProof/>
                <w:sz w:val="20"/>
                <w:szCs w:val="20"/>
              </w:rPr>
            </w:pPr>
            <w:sdt>
              <w:sdtPr>
                <w:rPr>
                  <w:noProof/>
                  <w:sz w:val="20"/>
                  <w:szCs w:val="20"/>
                </w:rPr>
                <w:id w:val="-1870677951"/>
                <w:placeholder>
                  <w:docPart w:val="F209025E9C0747ABB5C1A76B42F49759"/>
                </w:placeholder>
                <w:showingPlcHdr/>
              </w:sdtPr>
              <w:sdtEndPr/>
              <w:sdtContent>
                <w:r w:rsidR="0010310F" w:rsidRPr="009778C7">
                  <w:rPr>
                    <w:rStyle w:val="PlaceholderText"/>
                    <w:rFonts w:eastAsiaTheme="minorHAnsi"/>
                  </w:rPr>
                  <w:t>Click or tap here to enter text.</w:t>
                </w:r>
              </w:sdtContent>
            </w:sdt>
            <w:r w:rsidR="0010310F" w:rsidRPr="009778C7">
              <w:rPr>
                <w:noProof/>
                <w:sz w:val="20"/>
                <w:szCs w:val="20"/>
              </w:rPr>
              <w:br/>
            </w:r>
          </w:p>
          <w:p w14:paraId="0C256E80" w14:textId="77777777" w:rsidR="0010310F" w:rsidRPr="009778C7" w:rsidRDefault="0010310F" w:rsidP="008E2F25">
            <w:pPr>
              <w:tabs>
                <w:tab w:val="left" w:pos="851"/>
              </w:tabs>
              <w:suppressAutoHyphens/>
              <w:ind w:left="357"/>
              <w:rPr>
                <w:noProof/>
                <w:sz w:val="20"/>
                <w:szCs w:val="20"/>
              </w:rPr>
            </w:pPr>
          </w:p>
        </w:tc>
      </w:tr>
      <w:tr w:rsidR="004C502B" w:rsidRPr="009778C7" w14:paraId="365EB99F" w14:textId="77777777" w:rsidTr="008E2F25">
        <w:trPr>
          <w:trHeight w:val="727"/>
        </w:trPr>
        <w:tc>
          <w:tcPr>
            <w:tcW w:w="9628" w:type="dxa"/>
            <w:gridSpan w:val="2"/>
          </w:tcPr>
          <w:p w14:paraId="43FF5B4F" w14:textId="6D91B249" w:rsidR="004C502B" w:rsidRPr="009778C7" w:rsidRDefault="004C502B" w:rsidP="00E23271">
            <w:pPr>
              <w:numPr>
                <w:ilvl w:val="0"/>
                <w:numId w:val="48"/>
              </w:numPr>
              <w:tabs>
                <w:tab w:val="left" w:pos="851"/>
              </w:tabs>
              <w:suppressAutoHyphens/>
              <w:rPr>
                <w:sz w:val="20"/>
                <w:szCs w:val="20"/>
                <w:lang w:val="en-US"/>
              </w:rPr>
            </w:pPr>
            <w:r w:rsidRPr="009778C7">
              <w:rPr>
                <w:sz w:val="20"/>
                <w:szCs w:val="20"/>
                <w:lang w:val="en-US"/>
              </w:rPr>
              <w:t>Where material conflict of interest identified, a statement of how conflict will be satisfactorily mitigated or remedied, including reference to outline of conflicts of interest policy</w:t>
            </w:r>
          </w:p>
        </w:tc>
      </w:tr>
      <w:tr w:rsidR="0010310F" w:rsidRPr="009778C7" w14:paraId="12CD202B" w14:textId="77777777" w:rsidTr="008E2F25">
        <w:trPr>
          <w:trHeight w:val="727"/>
        </w:trPr>
        <w:tc>
          <w:tcPr>
            <w:tcW w:w="9628" w:type="dxa"/>
            <w:gridSpan w:val="2"/>
          </w:tcPr>
          <w:p w14:paraId="719F5DE2" w14:textId="604C1756" w:rsidR="004C502B" w:rsidRPr="009778C7" w:rsidRDefault="004C502B" w:rsidP="00DB6F84">
            <w:pPr>
              <w:pStyle w:val="ListParagraph"/>
              <w:numPr>
                <w:ilvl w:val="0"/>
                <w:numId w:val="48"/>
              </w:numPr>
              <w:tabs>
                <w:tab w:val="left" w:pos="851"/>
              </w:tabs>
              <w:suppressAutoHyphens/>
              <w:rPr>
                <w:sz w:val="20"/>
                <w:szCs w:val="20"/>
                <w:lang w:val="en-US"/>
              </w:rPr>
            </w:pPr>
            <w:r w:rsidRPr="009778C7">
              <w:rPr>
                <w:sz w:val="20"/>
                <w:szCs w:val="20"/>
                <w:lang w:val="en-US"/>
              </w:rPr>
              <w:t xml:space="preserve">Information on time that will be devoted to performance of person’s functions within applicant, including </w:t>
            </w:r>
            <w:proofErr w:type="gramStart"/>
            <w:r w:rsidRPr="009778C7">
              <w:rPr>
                <w:sz w:val="20"/>
                <w:szCs w:val="20"/>
                <w:lang w:val="en-US"/>
              </w:rPr>
              <w:t>all of</w:t>
            </w:r>
            <w:proofErr w:type="gramEnd"/>
            <w:r w:rsidRPr="009778C7">
              <w:rPr>
                <w:sz w:val="20"/>
                <w:szCs w:val="20"/>
                <w:lang w:val="en-US"/>
              </w:rPr>
              <w:t xml:space="preserve"> the following</w:t>
            </w:r>
            <w:r w:rsidR="00CC5556" w:rsidRPr="009778C7">
              <w:rPr>
                <w:sz w:val="20"/>
                <w:szCs w:val="20"/>
                <w:lang w:val="en-US"/>
              </w:rPr>
              <w:t xml:space="preserve"> and taking </w:t>
            </w:r>
            <w:r w:rsidR="00317D0F" w:rsidRPr="009778C7">
              <w:rPr>
                <w:sz w:val="20"/>
                <w:szCs w:val="20"/>
                <w:lang w:val="en-US"/>
              </w:rPr>
              <w:t xml:space="preserve">into </w:t>
            </w:r>
            <w:r w:rsidR="00CC5556" w:rsidRPr="009778C7">
              <w:rPr>
                <w:sz w:val="20"/>
                <w:szCs w:val="20"/>
                <w:lang w:val="en-US"/>
              </w:rPr>
              <w:t xml:space="preserve">account further requirements </w:t>
            </w:r>
            <w:r w:rsidR="00317D0F" w:rsidRPr="009778C7">
              <w:rPr>
                <w:sz w:val="20"/>
                <w:szCs w:val="20"/>
                <w:lang w:val="en-US"/>
              </w:rPr>
              <w:t>in the</w:t>
            </w:r>
            <w:r w:rsidR="00CC5556" w:rsidRPr="009778C7">
              <w:rPr>
                <w:sz w:val="20"/>
                <w:szCs w:val="20"/>
                <w:lang w:val="en-US"/>
              </w:rPr>
              <w:t xml:space="preserve"> </w:t>
            </w:r>
            <w:r w:rsidR="00CC5556" w:rsidRPr="009778C7">
              <w:rPr>
                <w:sz w:val="20"/>
                <w:szCs w:val="20"/>
                <w:lang w:val="en-GB"/>
              </w:rPr>
              <w:t xml:space="preserve">Joint EBA and ESMA </w:t>
            </w:r>
            <w:r w:rsidR="00317D0F" w:rsidRPr="009778C7">
              <w:rPr>
                <w:sz w:val="20"/>
                <w:szCs w:val="20"/>
                <w:lang w:val="en-GB"/>
              </w:rPr>
              <w:t>Guidelines</w:t>
            </w:r>
            <w:r w:rsidR="00BB5212" w:rsidRPr="009778C7">
              <w:rPr>
                <w:sz w:val="20"/>
                <w:szCs w:val="20"/>
                <w:lang w:val="en-GB"/>
              </w:rPr>
              <w:t xml:space="preserve"> </w:t>
            </w:r>
            <w:r w:rsidR="00317D0F" w:rsidRPr="009778C7">
              <w:rPr>
                <w:sz w:val="20"/>
                <w:szCs w:val="20"/>
                <w:lang w:val="en-GB"/>
              </w:rPr>
              <w:t>(EBA/GL/2024/09):</w:t>
            </w:r>
          </w:p>
          <w:p w14:paraId="6C5585D5" w14:textId="77777777" w:rsidR="000A7510" w:rsidRPr="009778C7" w:rsidRDefault="000A7510" w:rsidP="001138C4">
            <w:pPr>
              <w:pStyle w:val="ListParagraph"/>
              <w:tabs>
                <w:tab w:val="left" w:pos="851"/>
              </w:tabs>
              <w:suppressAutoHyphens/>
              <w:ind w:left="1077"/>
              <w:rPr>
                <w:sz w:val="20"/>
                <w:szCs w:val="20"/>
                <w:lang w:val="en-US"/>
              </w:rPr>
            </w:pPr>
          </w:p>
          <w:p w14:paraId="6572F869" w14:textId="271BB0AC" w:rsidR="004C502B" w:rsidRPr="00681B36" w:rsidRDefault="004C502B" w:rsidP="001C4EEB">
            <w:pPr>
              <w:pStyle w:val="ListParagraph"/>
              <w:numPr>
                <w:ilvl w:val="0"/>
                <w:numId w:val="50"/>
              </w:numPr>
              <w:tabs>
                <w:tab w:val="left" w:pos="851"/>
              </w:tabs>
              <w:suppressAutoHyphens/>
              <w:rPr>
                <w:rFonts w:asciiTheme="minorHAnsi" w:hAnsiTheme="minorHAnsi" w:cstheme="minorHAnsi"/>
                <w:i/>
                <w:iCs/>
                <w:sz w:val="18"/>
                <w:szCs w:val="18"/>
                <w:lang w:val="en-US"/>
              </w:rPr>
            </w:pPr>
            <w:r w:rsidRPr="00681B36">
              <w:rPr>
                <w:rFonts w:asciiTheme="minorHAnsi" w:hAnsiTheme="minorHAnsi" w:cstheme="minorHAnsi"/>
                <w:i/>
                <w:iCs/>
                <w:sz w:val="18"/>
                <w:szCs w:val="18"/>
                <w:lang w:val="en-US"/>
              </w:rPr>
              <w:t>Estimated minimum time, per year and per month, that individual will devote to performance of his or her functions within applicant.</w:t>
            </w:r>
          </w:p>
          <w:p w14:paraId="39EBE1D7" w14:textId="0BC0C7FD" w:rsidR="0010310F" w:rsidRPr="009778C7" w:rsidRDefault="0010310F" w:rsidP="008E2F25">
            <w:pPr>
              <w:tabs>
                <w:tab w:val="left" w:pos="851"/>
              </w:tabs>
              <w:suppressAutoHyphens/>
              <w:ind w:left="357"/>
              <w:rPr>
                <w:sz w:val="20"/>
                <w:szCs w:val="20"/>
                <w:lang w:val="en-US"/>
              </w:rPr>
            </w:pPr>
          </w:p>
          <w:p w14:paraId="3F694646" w14:textId="18CF6623" w:rsidR="004C502B" w:rsidRPr="00681B36" w:rsidRDefault="004C502B" w:rsidP="001C4EEB">
            <w:pPr>
              <w:pStyle w:val="ListParagraph"/>
              <w:numPr>
                <w:ilvl w:val="0"/>
                <w:numId w:val="50"/>
              </w:numPr>
              <w:tabs>
                <w:tab w:val="left" w:pos="851"/>
              </w:tabs>
              <w:suppressAutoHyphens/>
              <w:rPr>
                <w:rFonts w:asciiTheme="minorHAnsi" w:hAnsiTheme="minorHAnsi" w:cstheme="minorHAnsi"/>
                <w:i/>
                <w:iCs/>
                <w:sz w:val="18"/>
                <w:szCs w:val="18"/>
                <w:lang w:val="en-US"/>
              </w:rPr>
            </w:pPr>
            <w:r w:rsidRPr="00681B36">
              <w:rPr>
                <w:rFonts w:asciiTheme="minorHAnsi" w:hAnsiTheme="minorHAnsi" w:cstheme="minorHAnsi"/>
                <w:i/>
                <w:iCs/>
                <w:sz w:val="18"/>
                <w:szCs w:val="18"/>
                <w:lang w:val="en-US"/>
              </w:rPr>
              <w:t>List of other executive and non-executive directorships person holds, referring to commercial and non-commercial activities or set up for sole purposes of managing economic interests of person concerned.</w:t>
            </w:r>
          </w:p>
          <w:p w14:paraId="0841E876" w14:textId="77777777" w:rsidR="004C502B" w:rsidRPr="00681B36" w:rsidRDefault="004C502B" w:rsidP="004C502B">
            <w:pPr>
              <w:tabs>
                <w:tab w:val="left" w:pos="851"/>
              </w:tabs>
              <w:suppressAutoHyphens/>
              <w:ind w:left="357"/>
              <w:rPr>
                <w:rFonts w:asciiTheme="minorHAnsi" w:hAnsiTheme="minorHAnsi" w:cstheme="minorHAnsi"/>
                <w:i/>
                <w:iCs/>
                <w:color w:val="000000"/>
                <w:sz w:val="18"/>
                <w:szCs w:val="18"/>
              </w:rPr>
            </w:pPr>
          </w:p>
          <w:p w14:paraId="0610FE41" w14:textId="307B7352" w:rsidR="004C502B" w:rsidRPr="00681B36" w:rsidRDefault="004C502B" w:rsidP="001C4EEB">
            <w:pPr>
              <w:pStyle w:val="ListParagraph"/>
              <w:numPr>
                <w:ilvl w:val="0"/>
                <w:numId w:val="50"/>
              </w:numPr>
              <w:tabs>
                <w:tab w:val="left" w:pos="851"/>
              </w:tabs>
              <w:suppressAutoHyphens/>
              <w:rPr>
                <w:rFonts w:asciiTheme="minorHAnsi" w:hAnsiTheme="minorHAnsi" w:cstheme="minorHAnsi"/>
                <w:i/>
                <w:iCs/>
                <w:color w:val="000000"/>
                <w:sz w:val="18"/>
                <w:szCs w:val="18"/>
                <w:lang w:val="en-US"/>
              </w:rPr>
            </w:pPr>
            <w:r w:rsidRPr="00681B36">
              <w:rPr>
                <w:rFonts w:asciiTheme="minorHAnsi" w:hAnsiTheme="minorHAnsi" w:cstheme="minorHAnsi"/>
                <w:i/>
                <w:iCs/>
                <w:color w:val="000000"/>
                <w:sz w:val="18"/>
                <w:szCs w:val="18"/>
                <w:lang w:val="en-US"/>
              </w:rPr>
              <w:t xml:space="preserve">Information on size and complexity of companies or </w:t>
            </w:r>
            <w:proofErr w:type="spellStart"/>
            <w:r w:rsidRPr="00681B36">
              <w:rPr>
                <w:rFonts w:asciiTheme="minorHAnsi" w:hAnsiTheme="minorHAnsi" w:cstheme="minorHAnsi"/>
                <w:i/>
                <w:iCs/>
                <w:color w:val="000000"/>
                <w:sz w:val="18"/>
                <w:szCs w:val="18"/>
                <w:lang w:val="en-US"/>
              </w:rPr>
              <w:t>organisations</w:t>
            </w:r>
            <w:proofErr w:type="spellEnd"/>
            <w:r w:rsidRPr="00681B36">
              <w:rPr>
                <w:rFonts w:asciiTheme="minorHAnsi" w:hAnsiTheme="minorHAnsi" w:cstheme="minorHAnsi"/>
                <w:i/>
                <w:iCs/>
                <w:color w:val="000000"/>
                <w:sz w:val="18"/>
                <w:szCs w:val="18"/>
                <w:lang w:val="en-US"/>
              </w:rPr>
              <w:t xml:space="preserve"> where mandates referred to in point (ii) are held, including total assets, based on last available annual accounts </w:t>
            </w:r>
            <w:r w:rsidR="00797921" w:rsidRPr="00681B36">
              <w:rPr>
                <w:rFonts w:asciiTheme="minorHAnsi" w:hAnsiTheme="minorHAnsi" w:cstheme="minorHAnsi"/>
                <w:i/>
                <w:iCs/>
                <w:color w:val="000000"/>
                <w:sz w:val="18"/>
                <w:szCs w:val="18"/>
                <w:lang w:val="en-US"/>
              </w:rPr>
              <w:t>whether</w:t>
            </w:r>
            <w:r w:rsidRPr="00681B36">
              <w:rPr>
                <w:rFonts w:asciiTheme="minorHAnsi" w:hAnsiTheme="minorHAnsi" w:cstheme="minorHAnsi"/>
                <w:i/>
                <w:iCs/>
                <w:color w:val="000000"/>
                <w:sz w:val="18"/>
                <w:szCs w:val="18"/>
                <w:lang w:val="en-US"/>
              </w:rPr>
              <w:t xml:space="preserve"> company is listed and number of employees of those companies or </w:t>
            </w:r>
            <w:proofErr w:type="spellStart"/>
            <w:r w:rsidRPr="00681B36">
              <w:rPr>
                <w:rFonts w:asciiTheme="minorHAnsi" w:hAnsiTheme="minorHAnsi" w:cstheme="minorHAnsi"/>
                <w:i/>
                <w:iCs/>
                <w:color w:val="000000"/>
                <w:sz w:val="18"/>
                <w:szCs w:val="18"/>
                <w:lang w:val="en-US"/>
              </w:rPr>
              <w:t>organisations</w:t>
            </w:r>
            <w:proofErr w:type="spellEnd"/>
            <w:r w:rsidRPr="00681B36">
              <w:rPr>
                <w:rFonts w:asciiTheme="minorHAnsi" w:hAnsiTheme="minorHAnsi" w:cstheme="minorHAnsi"/>
                <w:i/>
                <w:iCs/>
                <w:color w:val="000000"/>
                <w:sz w:val="18"/>
                <w:szCs w:val="18"/>
                <w:lang w:val="en-US"/>
              </w:rPr>
              <w:t>.</w:t>
            </w:r>
          </w:p>
          <w:p w14:paraId="00873E07" w14:textId="77777777" w:rsidR="004C502B" w:rsidRPr="00681B36" w:rsidRDefault="004C502B" w:rsidP="004C502B">
            <w:pPr>
              <w:tabs>
                <w:tab w:val="left" w:pos="851"/>
              </w:tabs>
              <w:suppressAutoHyphens/>
              <w:ind w:left="357"/>
              <w:rPr>
                <w:rFonts w:asciiTheme="minorHAnsi" w:hAnsiTheme="minorHAnsi" w:cstheme="minorHAnsi"/>
                <w:i/>
                <w:iCs/>
                <w:color w:val="000000"/>
                <w:sz w:val="18"/>
                <w:szCs w:val="18"/>
              </w:rPr>
            </w:pPr>
          </w:p>
          <w:p w14:paraId="1CDA1680" w14:textId="4E1A446E" w:rsidR="004C502B" w:rsidRPr="00681B36" w:rsidRDefault="004C502B" w:rsidP="00EB4CD6">
            <w:pPr>
              <w:pStyle w:val="ListParagraph"/>
              <w:numPr>
                <w:ilvl w:val="0"/>
                <w:numId w:val="50"/>
              </w:numPr>
              <w:tabs>
                <w:tab w:val="left" w:pos="851"/>
              </w:tabs>
              <w:suppressAutoHyphens/>
              <w:rPr>
                <w:rFonts w:asciiTheme="minorHAnsi" w:hAnsiTheme="minorHAnsi" w:cstheme="minorHAnsi"/>
                <w:i/>
                <w:iCs/>
                <w:color w:val="000000"/>
                <w:sz w:val="18"/>
                <w:szCs w:val="18"/>
                <w:lang w:val="en-US"/>
              </w:rPr>
            </w:pPr>
            <w:r w:rsidRPr="00681B36">
              <w:rPr>
                <w:rFonts w:asciiTheme="minorHAnsi" w:hAnsiTheme="minorHAnsi" w:cstheme="minorHAnsi"/>
                <w:i/>
                <w:iCs/>
                <w:color w:val="000000"/>
                <w:sz w:val="18"/>
                <w:szCs w:val="18"/>
                <w:lang w:val="en-US"/>
              </w:rPr>
              <w:t>List of any additional responsibilities associated with mandates referred to in point (ii), including chairing a committee.</w:t>
            </w:r>
          </w:p>
          <w:p w14:paraId="3C3489BB" w14:textId="77777777" w:rsidR="004C502B" w:rsidRPr="00681B36" w:rsidRDefault="004C502B" w:rsidP="004C502B">
            <w:pPr>
              <w:tabs>
                <w:tab w:val="left" w:pos="851"/>
              </w:tabs>
              <w:suppressAutoHyphens/>
              <w:ind w:left="357"/>
              <w:rPr>
                <w:rFonts w:asciiTheme="minorHAnsi" w:hAnsiTheme="minorHAnsi" w:cstheme="minorHAnsi"/>
                <w:i/>
                <w:iCs/>
                <w:color w:val="000000"/>
                <w:sz w:val="18"/>
                <w:szCs w:val="18"/>
              </w:rPr>
            </w:pPr>
          </w:p>
          <w:p w14:paraId="10661329" w14:textId="13A252A9" w:rsidR="004C502B" w:rsidRPr="00681B36" w:rsidRDefault="004C502B" w:rsidP="00EB4CD6">
            <w:pPr>
              <w:pStyle w:val="ListParagraph"/>
              <w:numPr>
                <w:ilvl w:val="0"/>
                <w:numId w:val="50"/>
              </w:numPr>
              <w:tabs>
                <w:tab w:val="left" w:pos="851"/>
              </w:tabs>
              <w:suppressAutoHyphens/>
              <w:rPr>
                <w:rFonts w:asciiTheme="minorHAnsi" w:hAnsiTheme="minorHAnsi" w:cstheme="minorHAnsi"/>
                <w:i/>
                <w:iCs/>
                <w:color w:val="000000"/>
                <w:sz w:val="18"/>
                <w:szCs w:val="18"/>
                <w:lang w:val="en-GB"/>
              </w:rPr>
            </w:pPr>
            <w:r w:rsidRPr="00681B36">
              <w:rPr>
                <w:rFonts w:asciiTheme="minorHAnsi" w:hAnsiTheme="minorHAnsi" w:cstheme="minorHAnsi"/>
                <w:i/>
                <w:iCs/>
                <w:color w:val="000000"/>
                <w:sz w:val="18"/>
                <w:szCs w:val="18"/>
                <w:lang w:val="en-US"/>
              </w:rPr>
              <w:t xml:space="preserve">Estimated time in days per year dedicated to each of other mandates referred to in point (ii) and number of meetings per year dedicated to each </w:t>
            </w:r>
            <w:r w:rsidR="00397BD4" w:rsidRPr="00681B36">
              <w:rPr>
                <w:rFonts w:asciiTheme="minorHAnsi" w:hAnsiTheme="minorHAnsi" w:cstheme="minorHAnsi"/>
                <w:i/>
                <w:iCs/>
                <w:color w:val="000000"/>
                <w:sz w:val="18"/>
                <w:szCs w:val="18"/>
                <w:lang w:val="en-US"/>
              </w:rPr>
              <w:t>mandate.</w:t>
            </w:r>
          </w:p>
          <w:p w14:paraId="122647C9" w14:textId="77777777" w:rsidR="00E56045" w:rsidRPr="00681B36" w:rsidRDefault="00E56045" w:rsidP="00E56045">
            <w:pPr>
              <w:pStyle w:val="ListParagraph"/>
              <w:rPr>
                <w:rFonts w:asciiTheme="minorHAnsi" w:hAnsiTheme="minorHAnsi" w:cstheme="minorHAnsi"/>
                <w:i/>
                <w:iCs/>
                <w:color w:val="000000"/>
                <w:sz w:val="18"/>
                <w:szCs w:val="18"/>
                <w:lang w:val="en-GB"/>
              </w:rPr>
            </w:pPr>
          </w:p>
          <w:p w14:paraId="4BEB04DC" w14:textId="04C965E9" w:rsidR="00E56045" w:rsidRPr="00681B36" w:rsidRDefault="00E56045" w:rsidP="00EB4CD6">
            <w:pPr>
              <w:pStyle w:val="ListParagraph"/>
              <w:numPr>
                <w:ilvl w:val="0"/>
                <w:numId w:val="50"/>
              </w:numPr>
              <w:tabs>
                <w:tab w:val="left" w:pos="851"/>
              </w:tabs>
              <w:suppressAutoHyphens/>
              <w:rPr>
                <w:rFonts w:asciiTheme="minorHAnsi" w:hAnsiTheme="minorHAnsi" w:cstheme="minorHAnsi"/>
                <w:i/>
                <w:iCs/>
                <w:color w:val="000000"/>
                <w:sz w:val="18"/>
                <w:szCs w:val="18"/>
                <w:lang w:val="en-GB"/>
              </w:rPr>
            </w:pPr>
            <w:r w:rsidRPr="00681B36">
              <w:rPr>
                <w:rFonts w:asciiTheme="minorHAnsi" w:hAnsiTheme="minorHAnsi" w:cstheme="minorHAnsi"/>
                <w:i/>
                <w:iCs/>
                <w:color w:val="000000"/>
                <w:sz w:val="18"/>
                <w:szCs w:val="18"/>
                <w:lang w:val="en-GB"/>
              </w:rPr>
              <w:t xml:space="preserve">Time required for necessary </w:t>
            </w:r>
            <w:r w:rsidR="00397BD4" w:rsidRPr="00681B36">
              <w:rPr>
                <w:rFonts w:asciiTheme="minorHAnsi" w:hAnsiTheme="minorHAnsi" w:cstheme="minorHAnsi"/>
                <w:i/>
                <w:iCs/>
                <w:color w:val="000000"/>
                <w:sz w:val="18"/>
                <w:szCs w:val="18"/>
                <w:lang w:val="en-GB"/>
              </w:rPr>
              <w:t>training.</w:t>
            </w:r>
          </w:p>
          <w:p w14:paraId="07611553" w14:textId="77777777" w:rsidR="004C502B" w:rsidRPr="009778C7" w:rsidRDefault="004C502B" w:rsidP="008E2F25">
            <w:pPr>
              <w:tabs>
                <w:tab w:val="left" w:pos="851"/>
              </w:tabs>
              <w:suppressAutoHyphens/>
              <w:ind w:left="357"/>
              <w:rPr>
                <w:sz w:val="20"/>
                <w:szCs w:val="20"/>
                <w:lang w:val="en-US"/>
              </w:rPr>
            </w:pPr>
          </w:p>
          <w:p w14:paraId="01FE6587" w14:textId="063734F1" w:rsidR="004C502B" w:rsidRPr="009778C7" w:rsidRDefault="00681B36" w:rsidP="008E2F25">
            <w:pPr>
              <w:tabs>
                <w:tab w:val="left" w:pos="851"/>
              </w:tabs>
              <w:suppressAutoHyphens/>
              <w:ind w:left="357"/>
              <w:rPr>
                <w:sz w:val="20"/>
                <w:szCs w:val="20"/>
                <w:lang w:val="en-US"/>
              </w:rPr>
            </w:pPr>
            <w:r>
              <w:rPr>
                <w:rFonts w:asciiTheme="minorHAnsi" w:hAnsiTheme="minorHAnsi" w:cstheme="minorHAnsi"/>
                <w:i/>
                <w:iCs/>
                <w:color w:val="333333"/>
                <w:sz w:val="18"/>
                <w:szCs w:val="18"/>
                <w:shd w:val="clear" w:color="auto" w:fill="FFFFFF"/>
              </w:rPr>
              <w:t>(</w:t>
            </w:r>
            <w:r w:rsidR="00701B40" w:rsidRPr="009778C7">
              <w:rPr>
                <w:rFonts w:asciiTheme="minorHAnsi" w:hAnsiTheme="minorHAnsi" w:cstheme="minorHAnsi"/>
                <w:i/>
                <w:iCs/>
                <w:color w:val="333333"/>
                <w:sz w:val="18"/>
                <w:szCs w:val="18"/>
                <w:shd w:val="clear" w:color="auto" w:fill="FFFFFF"/>
              </w:rPr>
              <w:t xml:space="preserve">Draft RTS pursuant to Article 62 of </w:t>
            </w:r>
            <w:proofErr w:type="spellStart"/>
            <w:r w:rsidR="00701B40" w:rsidRPr="009778C7">
              <w:rPr>
                <w:rFonts w:asciiTheme="minorHAnsi" w:hAnsiTheme="minorHAnsi" w:cstheme="minorHAnsi"/>
                <w:i/>
                <w:iCs/>
                <w:color w:val="333333"/>
                <w:sz w:val="18"/>
                <w:szCs w:val="18"/>
                <w:shd w:val="clear" w:color="auto" w:fill="FFFFFF"/>
              </w:rPr>
              <w:t>MiC</w:t>
            </w:r>
            <w:r>
              <w:rPr>
                <w:rFonts w:asciiTheme="minorHAnsi" w:hAnsiTheme="minorHAnsi" w:cstheme="minorHAnsi"/>
                <w:i/>
                <w:iCs/>
                <w:color w:val="333333"/>
                <w:sz w:val="18"/>
                <w:szCs w:val="18"/>
                <w:shd w:val="clear" w:color="auto" w:fill="FFFFFF"/>
              </w:rPr>
              <w:t>A</w:t>
            </w:r>
            <w:proofErr w:type="spellEnd"/>
            <w:r>
              <w:rPr>
                <w:rFonts w:asciiTheme="minorHAnsi" w:hAnsiTheme="minorHAnsi" w:cstheme="minorHAnsi"/>
                <w:i/>
                <w:iCs/>
                <w:color w:val="333333"/>
                <w:sz w:val="18"/>
                <w:szCs w:val="18"/>
                <w:shd w:val="clear" w:color="auto" w:fill="FFFFFF"/>
              </w:rPr>
              <w:t>)</w:t>
            </w:r>
          </w:p>
          <w:p w14:paraId="29446D24" w14:textId="77777777" w:rsidR="0010310F" w:rsidRPr="009778C7" w:rsidRDefault="0010310F" w:rsidP="008E2F25">
            <w:pPr>
              <w:tabs>
                <w:tab w:val="left" w:pos="851"/>
              </w:tabs>
              <w:suppressAutoHyphens/>
              <w:ind w:left="357"/>
              <w:rPr>
                <w:i/>
                <w:iCs/>
                <w:sz w:val="18"/>
                <w:szCs w:val="18"/>
                <w:lang w:val="en-US"/>
              </w:rPr>
            </w:pPr>
          </w:p>
          <w:sdt>
            <w:sdtPr>
              <w:rPr>
                <w:sz w:val="20"/>
                <w:szCs w:val="20"/>
              </w:rPr>
              <w:id w:val="-527944149"/>
              <w:placeholder>
                <w:docPart w:val="F209025E9C0747ABB5C1A76B42F49759"/>
              </w:placeholder>
            </w:sdtPr>
            <w:sdtEndPr/>
            <w:sdtContent>
              <w:p w14:paraId="411BBC32" w14:textId="60C00215" w:rsidR="0010310F" w:rsidRPr="009778C7" w:rsidRDefault="0010310F" w:rsidP="008E2F25">
                <w:pPr>
                  <w:tabs>
                    <w:tab w:val="left" w:pos="851"/>
                  </w:tabs>
                  <w:suppressAutoHyphens/>
                  <w:ind w:left="357"/>
                  <w:rPr>
                    <w:sz w:val="20"/>
                    <w:szCs w:val="20"/>
                  </w:rPr>
                </w:pPr>
                <w:r w:rsidRPr="009778C7">
                  <w:rPr>
                    <w:rStyle w:val="PlaceholderText"/>
                    <w:rFonts w:eastAsiaTheme="minorHAnsi"/>
                  </w:rPr>
                  <w:t>Click or tap here to enter text.</w:t>
                </w:r>
              </w:p>
            </w:sdtContent>
          </w:sdt>
          <w:p w14:paraId="600F93E4" w14:textId="77777777" w:rsidR="0010310F" w:rsidRPr="009778C7" w:rsidRDefault="0010310F" w:rsidP="008E2F25">
            <w:pPr>
              <w:tabs>
                <w:tab w:val="left" w:pos="851"/>
              </w:tabs>
              <w:suppressAutoHyphens/>
              <w:ind w:left="357"/>
              <w:rPr>
                <w:sz w:val="20"/>
                <w:szCs w:val="20"/>
              </w:rPr>
            </w:pPr>
          </w:p>
          <w:p w14:paraId="50A987D7" w14:textId="77777777" w:rsidR="0010310F" w:rsidRPr="009778C7" w:rsidRDefault="0010310F" w:rsidP="008E2F25">
            <w:pPr>
              <w:tabs>
                <w:tab w:val="left" w:pos="851"/>
              </w:tabs>
              <w:suppressAutoHyphens/>
              <w:ind w:left="357"/>
              <w:rPr>
                <w:sz w:val="20"/>
                <w:szCs w:val="20"/>
              </w:rPr>
            </w:pPr>
          </w:p>
        </w:tc>
      </w:tr>
      <w:tr w:rsidR="005A393A" w:rsidRPr="009778C7" w14:paraId="7F4E2387" w14:textId="77777777" w:rsidTr="008E2F25">
        <w:trPr>
          <w:trHeight w:val="727"/>
        </w:trPr>
        <w:tc>
          <w:tcPr>
            <w:tcW w:w="9628" w:type="dxa"/>
            <w:gridSpan w:val="2"/>
          </w:tcPr>
          <w:p w14:paraId="05439117" w14:textId="504C00ED" w:rsidR="005A393A" w:rsidRPr="009778C7" w:rsidRDefault="005A393A" w:rsidP="0010310F">
            <w:pPr>
              <w:numPr>
                <w:ilvl w:val="0"/>
                <w:numId w:val="48"/>
              </w:numPr>
              <w:tabs>
                <w:tab w:val="left" w:pos="851"/>
              </w:tabs>
              <w:suppressAutoHyphens/>
              <w:rPr>
                <w:sz w:val="20"/>
                <w:szCs w:val="20"/>
                <w:lang w:val="en-US"/>
              </w:rPr>
            </w:pPr>
            <w:r w:rsidRPr="009778C7">
              <w:rPr>
                <w:sz w:val="20"/>
                <w:szCs w:val="20"/>
                <w:u w:val="single"/>
                <w:lang w:val="en-US"/>
              </w:rPr>
              <w:lastRenderedPageBreak/>
              <w:t>Suitability policy</w:t>
            </w:r>
            <w:r w:rsidR="008962DF" w:rsidRPr="009778C7">
              <w:rPr>
                <w:rStyle w:val="FootnoteReference"/>
                <w:sz w:val="20"/>
                <w:szCs w:val="20"/>
                <w:u w:val="single"/>
                <w:lang w:val="en-US"/>
              </w:rPr>
              <w:footnoteReference w:id="9"/>
            </w:r>
            <w:r w:rsidR="00317D0F" w:rsidRPr="009778C7">
              <w:rPr>
                <w:sz w:val="20"/>
                <w:szCs w:val="20"/>
                <w:lang w:val="en-US"/>
              </w:rPr>
              <w:t xml:space="preserve">, in compliance with the </w:t>
            </w:r>
            <w:r w:rsidR="00317D0F" w:rsidRPr="009778C7">
              <w:rPr>
                <w:sz w:val="20"/>
                <w:szCs w:val="20"/>
              </w:rPr>
              <w:t>Joint EBA</w:t>
            </w:r>
            <w:r w:rsidRPr="009778C7">
              <w:rPr>
                <w:sz w:val="20"/>
                <w:szCs w:val="20"/>
              </w:rPr>
              <w:t xml:space="preserve"> and </w:t>
            </w:r>
            <w:r w:rsidR="00317D0F" w:rsidRPr="009778C7">
              <w:rPr>
                <w:sz w:val="20"/>
                <w:szCs w:val="20"/>
              </w:rPr>
              <w:t>ESMA Guidelines (EBA/GL/2024/09),</w:t>
            </w:r>
            <w:r w:rsidRPr="009778C7">
              <w:rPr>
                <w:sz w:val="20"/>
                <w:szCs w:val="20"/>
                <w:lang w:val="en-US"/>
              </w:rPr>
              <w:t xml:space="preserve"> </w:t>
            </w:r>
            <w:r w:rsidRPr="009778C7">
              <w:rPr>
                <w:sz w:val="20"/>
                <w:szCs w:val="20"/>
                <w:u w:val="single"/>
                <w:lang w:val="en-US"/>
              </w:rPr>
              <w:t xml:space="preserve">and </w:t>
            </w:r>
            <w:r w:rsidR="00E56045" w:rsidRPr="009778C7">
              <w:rPr>
                <w:sz w:val="20"/>
                <w:szCs w:val="20"/>
                <w:u w:val="single"/>
                <w:lang w:val="en-US"/>
              </w:rPr>
              <w:t xml:space="preserve">the </w:t>
            </w:r>
            <w:r w:rsidRPr="009778C7">
              <w:rPr>
                <w:sz w:val="20"/>
                <w:szCs w:val="20"/>
                <w:u w:val="single"/>
                <w:lang w:val="en-US"/>
              </w:rPr>
              <w:t xml:space="preserve">results of </w:t>
            </w:r>
            <w:r w:rsidR="00317D0F" w:rsidRPr="009778C7">
              <w:rPr>
                <w:sz w:val="20"/>
                <w:szCs w:val="20"/>
                <w:u w:val="single"/>
                <w:lang w:val="en-US"/>
              </w:rPr>
              <w:t>the</w:t>
            </w:r>
            <w:r w:rsidRPr="009778C7">
              <w:rPr>
                <w:sz w:val="20"/>
                <w:szCs w:val="20"/>
                <w:u w:val="single"/>
                <w:lang w:val="en-US"/>
              </w:rPr>
              <w:t xml:space="preserve"> assessment of collective suitability of </w:t>
            </w:r>
            <w:r w:rsidR="00317D0F" w:rsidRPr="009778C7">
              <w:rPr>
                <w:sz w:val="20"/>
                <w:szCs w:val="20"/>
                <w:u w:val="single"/>
                <w:lang w:val="en-US"/>
              </w:rPr>
              <w:t xml:space="preserve">the </w:t>
            </w:r>
            <w:r w:rsidRPr="009778C7">
              <w:rPr>
                <w:sz w:val="20"/>
                <w:szCs w:val="20"/>
                <w:u w:val="single"/>
                <w:lang w:val="en-US"/>
              </w:rPr>
              <w:t>management body</w:t>
            </w:r>
            <w:r w:rsidRPr="009778C7">
              <w:rPr>
                <w:sz w:val="20"/>
                <w:szCs w:val="20"/>
                <w:lang w:val="en-US"/>
              </w:rPr>
              <w:t>, including relevant board minutes or suitability assessment report or documents on outcome of suitability assessment.</w:t>
            </w:r>
            <w:r w:rsidR="00317D0F" w:rsidRPr="009778C7">
              <w:rPr>
                <w:sz w:val="20"/>
                <w:szCs w:val="20"/>
                <w:lang w:val="en-US"/>
              </w:rPr>
              <w:t xml:space="preserve"> The assessment of collective suitability should be done in compliance with the suitability policy.</w:t>
            </w:r>
          </w:p>
          <w:p w14:paraId="3336A5F5" w14:textId="77777777" w:rsidR="005A393A" w:rsidRPr="009778C7" w:rsidRDefault="005A393A" w:rsidP="00EB4CD6">
            <w:pPr>
              <w:tabs>
                <w:tab w:val="left" w:pos="851"/>
              </w:tabs>
              <w:suppressAutoHyphens/>
              <w:ind w:left="357"/>
              <w:rPr>
                <w:sz w:val="20"/>
                <w:szCs w:val="20"/>
                <w:lang w:val="en-US"/>
              </w:rPr>
            </w:pPr>
          </w:p>
          <w:p w14:paraId="310801AE" w14:textId="77777777" w:rsidR="005A393A" w:rsidRPr="009778C7" w:rsidRDefault="00D554EF" w:rsidP="005A393A">
            <w:pPr>
              <w:tabs>
                <w:tab w:val="left" w:pos="851"/>
              </w:tabs>
              <w:suppressAutoHyphens/>
              <w:ind w:left="357"/>
              <w:rPr>
                <w:sz w:val="20"/>
                <w:szCs w:val="20"/>
                <w:lang w:val="en-US"/>
              </w:rPr>
            </w:pPr>
            <w:sdt>
              <w:sdtPr>
                <w:rPr>
                  <w:sz w:val="20"/>
                  <w:szCs w:val="20"/>
                  <w:lang w:val="en-US"/>
                </w:rPr>
                <w:id w:val="617794597"/>
                <w14:checkbox>
                  <w14:checked w14:val="0"/>
                  <w14:checkedState w14:val="2612" w14:font="MS Gothic"/>
                  <w14:uncheckedState w14:val="2610" w14:font="MS Gothic"/>
                </w14:checkbox>
              </w:sdtPr>
              <w:sdtEndPr/>
              <w:sdtContent>
                <w:r w:rsidR="005A393A" w:rsidRPr="009778C7">
                  <w:rPr>
                    <w:rFonts w:ascii="MS Gothic" w:eastAsia="MS Gothic" w:hAnsi="MS Gothic" w:hint="eastAsia"/>
                    <w:sz w:val="20"/>
                    <w:szCs w:val="20"/>
                    <w:lang w:val="en-US"/>
                  </w:rPr>
                  <w:t>☐</w:t>
                </w:r>
              </w:sdtContent>
            </w:sdt>
            <w:r w:rsidR="005A393A" w:rsidRPr="009778C7">
              <w:rPr>
                <w:sz w:val="20"/>
                <w:szCs w:val="20"/>
                <w:lang w:val="en-US"/>
              </w:rPr>
              <w:t xml:space="preserve"> Attachment: Minutes of the General Meeting confirming the appointment of a new member to the supreme administrative body</w:t>
            </w:r>
          </w:p>
          <w:p w14:paraId="1B354CFA" w14:textId="411CBC77" w:rsidR="005A393A" w:rsidRPr="009778C7" w:rsidRDefault="00D554EF" w:rsidP="005A393A">
            <w:pPr>
              <w:tabs>
                <w:tab w:val="left" w:pos="851"/>
              </w:tabs>
              <w:suppressAutoHyphens/>
              <w:ind w:left="357"/>
              <w:rPr>
                <w:sz w:val="20"/>
                <w:szCs w:val="20"/>
                <w:lang w:val="en-US"/>
              </w:rPr>
            </w:pPr>
            <w:sdt>
              <w:sdtPr>
                <w:rPr>
                  <w:sz w:val="20"/>
                  <w:szCs w:val="20"/>
                  <w:lang w:val="en-US"/>
                </w:rPr>
                <w:id w:val="180015087"/>
                <w14:checkbox>
                  <w14:checked w14:val="0"/>
                  <w14:checkedState w14:val="2612" w14:font="MS Gothic"/>
                  <w14:uncheckedState w14:val="2610" w14:font="MS Gothic"/>
                </w14:checkbox>
              </w:sdtPr>
              <w:sdtEndPr/>
              <w:sdtContent>
                <w:r w:rsidR="005A393A" w:rsidRPr="009778C7">
                  <w:rPr>
                    <w:rFonts w:ascii="MS Gothic" w:eastAsia="MS Gothic" w:hAnsi="MS Gothic" w:hint="eastAsia"/>
                    <w:sz w:val="20"/>
                    <w:szCs w:val="20"/>
                    <w:lang w:val="en-US"/>
                  </w:rPr>
                  <w:t>☐</w:t>
                </w:r>
              </w:sdtContent>
            </w:sdt>
            <w:r w:rsidR="005A393A" w:rsidRPr="009778C7">
              <w:rPr>
                <w:sz w:val="20"/>
                <w:szCs w:val="20"/>
                <w:lang w:val="en-US"/>
              </w:rPr>
              <w:t xml:space="preserve"> Attachment: Minutes of the top management body confirming the appointment of a new member</w:t>
            </w:r>
          </w:p>
          <w:p w14:paraId="1F6EF8DE" w14:textId="03B65766" w:rsidR="005A393A" w:rsidRPr="009778C7" w:rsidRDefault="005A393A" w:rsidP="00EB4CD6">
            <w:pPr>
              <w:tabs>
                <w:tab w:val="left" w:pos="851"/>
              </w:tabs>
              <w:suppressAutoHyphens/>
              <w:ind w:left="357"/>
              <w:rPr>
                <w:sz w:val="20"/>
                <w:szCs w:val="20"/>
                <w:lang w:val="en-US"/>
              </w:rPr>
            </w:pPr>
          </w:p>
        </w:tc>
      </w:tr>
      <w:tr w:rsidR="0010310F" w:rsidRPr="009778C7" w14:paraId="59CD4E85" w14:textId="77777777" w:rsidTr="008E2F25">
        <w:trPr>
          <w:trHeight w:val="727"/>
        </w:trPr>
        <w:tc>
          <w:tcPr>
            <w:tcW w:w="9628" w:type="dxa"/>
            <w:gridSpan w:val="2"/>
          </w:tcPr>
          <w:p w14:paraId="53663C0C" w14:textId="16761B1E" w:rsidR="0010310F" w:rsidRPr="009778C7" w:rsidRDefault="00C826E5" w:rsidP="0010310F">
            <w:pPr>
              <w:numPr>
                <w:ilvl w:val="0"/>
                <w:numId w:val="48"/>
              </w:numPr>
              <w:tabs>
                <w:tab w:val="left" w:pos="851"/>
              </w:tabs>
              <w:suppressAutoHyphens/>
              <w:rPr>
                <w:sz w:val="20"/>
                <w:szCs w:val="20"/>
                <w:lang w:val="en-US"/>
              </w:rPr>
            </w:pPr>
            <w:r w:rsidRPr="009778C7">
              <w:rPr>
                <w:sz w:val="20"/>
                <w:szCs w:val="20"/>
                <w:lang w:val="en-US"/>
              </w:rPr>
              <w:t xml:space="preserve">In addition to the above, any other issues that the notifier may wish to </w:t>
            </w:r>
            <w:r w:rsidR="00397BD4" w:rsidRPr="009778C7">
              <w:rPr>
                <w:sz w:val="20"/>
                <w:szCs w:val="20"/>
                <w:lang w:val="en-US"/>
              </w:rPr>
              <w:t>raise,</w:t>
            </w:r>
            <w:r w:rsidRPr="009778C7">
              <w:rPr>
                <w:sz w:val="20"/>
                <w:szCs w:val="20"/>
                <w:lang w:val="en-US"/>
              </w:rPr>
              <w:t xml:space="preserve"> and which may be considered essential for the </w:t>
            </w:r>
            <w:proofErr w:type="gramStart"/>
            <w:r w:rsidRPr="009778C7">
              <w:rPr>
                <w:sz w:val="20"/>
                <w:szCs w:val="20"/>
                <w:lang w:val="en-US"/>
              </w:rPr>
              <w:t>assessment</w:t>
            </w:r>
            <w:proofErr w:type="gramEnd"/>
          </w:p>
          <w:p w14:paraId="141A74D3" w14:textId="77777777" w:rsidR="0010310F" w:rsidRPr="009778C7" w:rsidRDefault="0010310F" w:rsidP="008E2F25">
            <w:pPr>
              <w:tabs>
                <w:tab w:val="left" w:pos="851"/>
              </w:tabs>
              <w:suppressAutoHyphens/>
              <w:ind w:left="357"/>
              <w:rPr>
                <w:sz w:val="20"/>
                <w:szCs w:val="20"/>
                <w:lang w:val="en-US"/>
              </w:rPr>
            </w:pPr>
          </w:p>
          <w:p w14:paraId="4C776821" w14:textId="1A9DF996" w:rsidR="00C826E5" w:rsidRPr="009778C7" w:rsidRDefault="00050618" w:rsidP="00C826E5">
            <w:pPr>
              <w:tabs>
                <w:tab w:val="left" w:pos="851"/>
              </w:tabs>
              <w:suppressAutoHyphens/>
              <w:ind w:left="357"/>
              <w:rPr>
                <w:i/>
                <w:iCs/>
                <w:sz w:val="18"/>
                <w:szCs w:val="18"/>
              </w:rPr>
            </w:pPr>
            <w:r w:rsidRPr="009778C7">
              <w:rPr>
                <w:i/>
                <w:iCs/>
                <w:sz w:val="18"/>
                <w:szCs w:val="18"/>
              </w:rPr>
              <w:t>A statement of any other matter that the person considers relevant in assessing his or her suitability and reliability</w:t>
            </w:r>
            <w:r w:rsidR="00C826E5" w:rsidRPr="009778C7">
              <w:rPr>
                <w:i/>
                <w:iCs/>
                <w:sz w:val="18"/>
                <w:szCs w:val="18"/>
              </w:rPr>
              <w:t>.</w:t>
            </w:r>
          </w:p>
          <w:p w14:paraId="6B955816" w14:textId="77777777" w:rsidR="0010310F" w:rsidRPr="009778C7" w:rsidRDefault="0010310F" w:rsidP="008E2F25">
            <w:pPr>
              <w:tabs>
                <w:tab w:val="left" w:pos="851"/>
              </w:tabs>
              <w:suppressAutoHyphens/>
              <w:ind w:left="357"/>
              <w:rPr>
                <w:i/>
                <w:iCs/>
                <w:sz w:val="18"/>
                <w:szCs w:val="18"/>
              </w:rPr>
            </w:pPr>
          </w:p>
          <w:sdt>
            <w:sdtPr>
              <w:rPr>
                <w:noProof/>
                <w:sz w:val="20"/>
                <w:szCs w:val="20"/>
              </w:rPr>
              <w:id w:val="445129656"/>
              <w:placeholder>
                <w:docPart w:val="F209025E9C0747ABB5C1A76B42F49759"/>
              </w:placeholder>
              <w:showingPlcHdr/>
            </w:sdtPr>
            <w:sdtEndPr/>
            <w:sdtContent>
              <w:p w14:paraId="5B6145B1" w14:textId="77777777" w:rsidR="0010310F" w:rsidRPr="009778C7" w:rsidRDefault="0010310F" w:rsidP="008E2F25">
                <w:pPr>
                  <w:tabs>
                    <w:tab w:val="left" w:pos="851"/>
                  </w:tabs>
                  <w:suppressAutoHyphens/>
                  <w:ind w:left="357"/>
                  <w:rPr>
                    <w:noProof/>
                    <w:sz w:val="20"/>
                    <w:szCs w:val="20"/>
                  </w:rPr>
                </w:pPr>
                <w:r w:rsidRPr="009778C7">
                  <w:rPr>
                    <w:rStyle w:val="PlaceholderText"/>
                    <w:rFonts w:eastAsiaTheme="minorHAnsi"/>
                  </w:rPr>
                  <w:t>Click or tap here to enter text.</w:t>
                </w:r>
              </w:p>
            </w:sdtContent>
          </w:sdt>
          <w:p w14:paraId="3DBB8153" w14:textId="77777777" w:rsidR="0010310F" w:rsidRPr="009778C7" w:rsidRDefault="0010310F" w:rsidP="008E2F25">
            <w:pPr>
              <w:tabs>
                <w:tab w:val="left" w:pos="851"/>
              </w:tabs>
              <w:suppressAutoHyphens/>
              <w:ind w:left="357"/>
              <w:rPr>
                <w:sz w:val="20"/>
                <w:szCs w:val="20"/>
              </w:rPr>
            </w:pPr>
          </w:p>
          <w:p w14:paraId="5D5D27D0" w14:textId="77777777" w:rsidR="0010310F" w:rsidRPr="009778C7" w:rsidRDefault="0010310F" w:rsidP="008E2F25">
            <w:pPr>
              <w:tabs>
                <w:tab w:val="left" w:pos="851"/>
              </w:tabs>
              <w:suppressAutoHyphens/>
              <w:ind w:left="357"/>
              <w:rPr>
                <w:sz w:val="20"/>
                <w:szCs w:val="20"/>
              </w:rPr>
            </w:pPr>
          </w:p>
        </w:tc>
      </w:tr>
      <w:tr w:rsidR="0010310F" w:rsidRPr="009778C7" w14:paraId="1AD27A05" w14:textId="77777777" w:rsidTr="008E2F25">
        <w:trPr>
          <w:trHeight w:val="727"/>
        </w:trPr>
        <w:tc>
          <w:tcPr>
            <w:tcW w:w="9628" w:type="dxa"/>
            <w:gridSpan w:val="2"/>
          </w:tcPr>
          <w:p w14:paraId="344A3D1A" w14:textId="55887A04" w:rsidR="0010310F" w:rsidRPr="009778C7" w:rsidRDefault="00C826E5" w:rsidP="0010310F">
            <w:pPr>
              <w:numPr>
                <w:ilvl w:val="0"/>
                <w:numId w:val="48"/>
              </w:numPr>
              <w:tabs>
                <w:tab w:val="left" w:pos="851"/>
              </w:tabs>
              <w:suppressAutoHyphens/>
              <w:rPr>
                <w:sz w:val="20"/>
                <w:szCs w:val="20"/>
              </w:rPr>
            </w:pPr>
            <w:r w:rsidRPr="009778C7">
              <w:rPr>
                <w:sz w:val="20"/>
                <w:szCs w:val="20"/>
              </w:rPr>
              <w:t>Other possible attachments</w:t>
            </w:r>
          </w:p>
          <w:p w14:paraId="1F16E0CB" w14:textId="77777777" w:rsidR="0010310F" w:rsidRPr="009778C7" w:rsidRDefault="0010310F" w:rsidP="008E2F25">
            <w:pPr>
              <w:tabs>
                <w:tab w:val="left" w:pos="851"/>
              </w:tabs>
              <w:suppressAutoHyphens/>
              <w:ind w:left="357"/>
              <w:rPr>
                <w:sz w:val="20"/>
                <w:szCs w:val="20"/>
              </w:rPr>
            </w:pPr>
          </w:p>
          <w:p w14:paraId="6D7478BF" w14:textId="3B46CECE" w:rsidR="0010310F" w:rsidRPr="009778C7" w:rsidRDefault="00D554EF" w:rsidP="008E2F25">
            <w:pPr>
              <w:tabs>
                <w:tab w:val="left" w:pos="851"/>
              </w:tabs>
              <w:suppressAutoHyphens/>
              <w:ind w:left="357"/>
              <w:rPr>
                <w:sz w:val="20"/>
                <w:szCs w:val="20"/>
              </w:rPr>
            </w:pPr>
            <w:sdt>
              <w:sdtPr>
                <w:rPr>
                  <w:sz w:val="20"/>
                  <w:szCs w:val="20"/>
                </w:rPr>
                <w:id w:val="753708603"/>
                <w14:checkbox>
                  <w14:checked w14:val="0"/>
                  <w14:checkedState w14:val="2612" w14:font="MS Gothic"/>
                  <w14:uncheckedState w14:val="2610" w14:font="MS Gothic"/>
                </w14:checkbox>
              </w:sdtPr>
              <w:sdtEndPr/>
              <w:sdtContent>
                <w:r w:rsidR="0010310F" w:rsidRPr="009778C7">
                  <w:rPr>
                    <w:rFonts w:ascii="MS Gothic" w:eastAsia="MS Gothic" w:hAnsi="MS Gothic" w:hint="eastAsia"/>
                    <w:sz w:val="20"/>
                    <w:szCs w:val="20"/>
                  </w:rPr>
                  <w:t>☐</w:t>
                </w:r>
              </w:sdtContent>
            </w:sdt>
            <w:r w:rsidR="0010310F" w:rsidRPr="009778C7">
              <w:rPr>
                <w:sz w:val="20"/>
                <w:szCs w:val="20"/>
              </w:rPr>
              <w:t xml:space="preserve"> </w:t>
            </w:r>
            <w:r w:rsidR="00C826E5" w:rsidRPr="009778C7">
              <w:rPr>
                <w:sz w:val="20"/>
                <w:szCs w:val="20"/>
              </w:rPr>
              <w:t>Any other attachment</w:t>
            </w:r>
            <w:r w:rsidR="0010310F" w:rsidRPr="009778C7">
              <w:rPr>
                <w:sz w:val="20"/>
                <w:szCs w:val="20"/>
              </w:rPr>
              <w:t xml:space="preserve">: </w:t>
            </w:r>
            <w:sdt>
              <w:sdtPr>
                <w:rPr>
                  <w:sz w:val="20"/>
                  <w:szCs w:val="20"/>
                </w:rPr>
                <w:id w:val="223493279"/>
                <w:placeholder>
                  <w:docPart w:val="F209025E9C0747ABB5C1A76B42F49759"/>
                </w:placeholder>
                <w:showingPlcHdr/>
              </w:sdtPr>
              <w:sdtEndPr/>
              <w:sdtContent>
                <w:r w:rsidR="0010310F" w:rsidRPr="009778C7">
                  <w:rPr>
                    <w:rStyle w:val="PlaceholderText"/>
                    <w:rFonts w:eastAsiaTheme="minorHAnsi"/>
                  </w:rPr>
                  <w:t>Click or tap here to enter text.</w:t>
                </w:r>
              </w:sdtContent>
            </w:sdt>
          </w:p>
          <w:p w14:paraId="28493066" w14:textId="77777777" w:rsidR="0010310F" w:rsidRPr="009778C7" w:rsidRDefault="0010310F" w:rsidP="008E2F25">
            <w:pPr>
              <w:tabs>
                <w:tab w:val="left" w:pos="851"/>
              </w:tabs>
              <w:suppressAutoHyphens/>
              <w:ind w:left="357"/>
              <w:rPr>
                <w:sz w:val="20"/>
                <w:szCs w:val="20"/>
              </w:rPr>
            </w:pPr>
          </w:p>
        </w:tc>
      </w:tr>
      <w:tr w:rsidR="0010310F" w:rsidRPr="009778C7" w14:paraId="2BDEDF71" w14:textId="77777777" w:rsidTr="008E2F25">
        <w:trPr>
          <w:trHeight w:val="727"/>
        </w:trPr>
        <w:tc>
          <w:tcPr>
            <w:tcW w:w="4814" w:type="dxa"/>
          </w:tcPr>
          <w:p w14:paraId="179FD7CD" w14:textId="77777777" w:rsidR="0010310F" w:rsidRPr="009778C7" w:rsidRDefault="0010310F" w:rsidP="008E2F25">
            <w:pPr>
              <w:suppressAutoHyphens/>
              <w:rPr>
                <w:sz w:val="20"/>
                <w:szCs w:val="20"/>
              </w:rPr>
            </w:pPr>
          </w:p>
          <w:p w14:paraId="6A269FF9" w14:textId="38C852DF" w:rsidR="0010310F" w:rsidRPr="009778C7" w:rsidRDefault="0010310F" w:rsidP="008E2F25">
            <w:pPr>
              <w:suppressAutoHyphens/>
              <w:rPr>
                <w:sz w:val="20"/>
                <w:szCs w:val="20"/>
              </w:rPr>
            </w:pPr>
            <w:r w:rsidRPr="009778C7">
              <w:rPr>
                <w:sz w:val="20"/>
                <w:szCs w:val="20"/>
              </w:rPr>
              <w:t>P</w:t>
            </w:r>
            <w:r w:rsidR="00C826E5" w:rsidRPr="009778C7">
              <w:rPr>
                <w:sz w:val="20"/>
                <w:szCs w:val="20"/>
              </w:rPr>
              <w:t>lace and date</w:t>
            </w:r>
          </w:p>
          <w:p w14:paraId="66D3FEC1" w14:textId="77777777" w:rsidR="0010310F" w:rsidRPr="009778C7" w:rsidRDefault="0010310F" w:rsidP="008E2F25">
            <w:pPr>
              <w:suppressAutoHyphens/>
              <w:rPr>
                <w:sz w:val="20"/>
                <w:szCs w:val="20"/>
              </w:rPr>
            </w:pPr>
          </w:p>
          <w:sdt>
            <w:sdtPr>
              <w:rPr>
                <w:sz w:val="20"/>
                <w:szCs w:val="20"/>
              </w:rPr>
              <w:id w:val="1920905856"/>
              <w:placeholder>
                <w:docPart w:val="F209025E9C0747ABB5C1A76B42F49759"/>
              </w:placeholder>
              <w:showingPlcHdr/>
            </w:sdtPr>
            <w:sdtEndPr/>
            <w:sdtContent>
              <w:p w14:paraId="6DE11025" w14:textId="77777777" w:rsidR="0010310F" w:rsidRPr="009778C7" w:rsidRDefault="0010310F" w:rsidP="008E2F25">
                <w:pPr>
                  <w:tabs>
                    <w:tab w:val="num" w:pos="357"/>
                    <w:tab w:val="left" w:pos="851"/>
                  </w:tabs>
                  <w:suppressAutoHyphens/>
                  <w:ind w:left="357" w:hanging="357"/>
                  <w:rPr>
                    <w:sz w:val="20"/>
                    <w:szCs w:val="20"/>
                  </w:rPr>
                </w:pPr>
                <w:r w:rsidRPr="009778C7">
                  <w:rPr>
                    <w:rStyle w:val="PlaceholderText"/>
                    <w:rFonts w:eastAsiaTheme="minorHAnsi"/>
                  </w:rPr>
                  <w:t>Click or tap here to enter text.</w:t>
                </w:r>
              </w:p>
            </w:sdtContent>
          </w:sdt>
        </w:tc>
        <w:tc>
          <w:tcPr>
            <w:tcW w:w="4814" w:type="dxa"/>
          </w:tcPr>
          <w:p w14:paraId="41EB2572" w14:textId="50A6104D" w:rsidR="00C826E5" w:rsidRPr="009778C7" w:rsidRDefault="00C826E5" w:rsidP="00C826E5">
            <w:pPr>
              <w:suppressAutoHyphens/>
              <w:rPr>
                <w:sz w:val="20"/>
                <w:szCs w:val="20"/>
                <w:lang w:val="en-US"/>
              </w:rPr>
            </w:pPr>
            <w:r w:rsidRPr="009778C7">
              <w:rPr>
                <w:sz w:val="20"/>
                <w:szCs w:val="20"/>
              </w:rPr>
              <w:t>Signature and clarification of signature of the reported person</w:t>
            </w:r>
          </w:p>
          <w:p w14:paraId="0FCD3D7B" w14:textId="77777777" w:rsidR="0010310F" w:rsidRPr="009778C7" w:rsidRDefault="0010310F" w:rsidP="008E2F25">
            <w:pPr>
              <w:suppressAutoHyphens/>
              <w:rPr>
                <w:sz w:val="20"/>
                <w:szCs w:val="20"/>
                <w:lang w:val="en-US"/>
              </w:rPr>
            </w:pPr>
          </w:p>
          <w:sdt>
            <w:sdtPr>
              <w:rPr>
                <w:sz w:val="20"/>
                <w:szCs w:val="20"/>
              </w:rPr>
              <w:id w:val="642549203"/>
              <w:placeholder>
                <w:docPart w:val="2AE623EF923E4300BFA4FD4EF19D4EE1"/>
              </w:placeholder>
              <w:showingPlcHdr/>
            </w:sdtPr>
            <w:sdtEndPr/>
            <w:sdtContent>
              <w:p w14:paraId="4FBC6289" w14:textId="77777777" w:rsidR="0010310F" w:rsidRPr="009778C7" w:rsidRDefault="0010310F" w:rsidP="008E2F25">
                <w:pPr>
                  <w:suppressAutoHyphens/>
                  <w:rPr>
                    <w:sz w:val="20"/>
                    <w:szCs w:val="20"/>
                    <w:lang w:val="en-US"/>
                  </w:rPr>
                </w:pPr>
                <w:r w:rsidRPr="009778C7">
                  <w:rPr>
                    <w:rStyle w:val="PlaceholderText"/>
                    <w:rFonts w:eastAsiaTheme="minorHAnsi"/>
                  </w:rPr>
                  <w:t>Click or tap here to enter text.</w:t>
                </w:r>
              </w:p>
            </w:sdtContent>
          </w:sdt>
          <w:p w14:paraId="091D0D38" w14:textId="77777777" w:rsidR="0010310F" w:rsidRPr="009778C7" w:rsidRDefault="0010310F" w:rsidP="008E2F25">
            <w:pPr>
              <w:suppressAutoHyphens/>
              <w:rPr>
                <w:sz w:val="20"/>
                <w:szCs w:val="20"/>
                <w:lang w:val="en-US"/>
              </w:rPr>
            </w:pPr>
          </w:p>
          <w:p w14:paraId="3A90E2F4" w14:textId="77777777" w:rsidR="0010310F" w:rsidRPr="009778C7" w:rsidRDefault="0010310F" w:rsidP="008E2F25">
            <w:pPr>
              <w:suppressAutoHyphens/>
              <w:rPr>
                <w:sz w:val="20"/>
                <w:szCs w:val="20"/>
                <w:lang w:val="en-US"/>
              </w:rPr>
            </w:pPr>
          </w:p>
          <w:p w14:paraId="635F7AAA" w14:textId="77777777" w:rsidR="0010310F" w:rsidRPr="009778C7" w:rsidRDefault="0010310F" w:rsidP="008E2F25">
            <w:pPr>
              <w:suppressAutoHyphens/>
              <w:rPr>
                <w:sz w:val="20"/>
                <w:szCs w:val="20"/>
                <w:lang w:val="en-US"/>
              </w:rPr>
            </w:pPr>
          </w:p>
          <w:p w14:paraId="60F1A54C" w14:textId="77777777" w:rsidR="0010310F" w:rsidRPr="009778C7" w:rsidRDefault="0010310F" w:rsidP="008E2F25">
            <w:pPr>
              <w:suppressAutoHyphens/>
              <w:rPr>
                <w:sz w:val="20"/>
                <w:szCs w:val="20"/>
                <w:lang w:val="en-US"/>
              </w:rPr>
            </w:pPr>
          </w:p>
          <w:p w14:paraId="315F30C6" w14:textId="77777777" w:rsidR="0010310F" w:rsidRPr="009778C7" w:rsidRDefault="0010310F" w:rsidP="008E2F25">
            <w:pPr>
              <w:tabs>
                <w:tab w:val="num" w:pos="357"/>
                <w:tab w:val="left" w:pos="851"/>
              </w:tabs>
              <w:suppressAutoHyphens/>
              <w:ind w:left="357" w:hanging="357"/>
              <w:rPr>
                <w:sz w:val="20"/>
                <w:szCs w:val="20"/>
                <w:lang w:val="en-US"/>
              </w:rPr>
            </w:pPr>
          </w:p>
        </w:tc>
      </w:tr>
      <w:tr w:rsidR="0010310F" w:rsidRPr="0041118A" w14:paraId="4C3A978F" w14:textId="77777777" w:rsidTr="008E2F25">
        <w:trPr>
          <w:trHeight w:val="727"/>
        </w:trPr>
        <w:tc>
          <w:tcPr>
            <w:tcW w:w="4814" w:type="dxa"/>
          </w:tcPr>
          <w:p w14:paraId="202EBEC8" w14:textId="77777777" w:rsidR="0010310F" w:rsidRPr="009778C7"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C59B222" w14:textId="2DC9ECEC" w:rsidR="0010310F" w:rsidRPr="009778C7"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9778C7">
              <w:rPr>
                <w:rFonts w:ascii="Arial" w:hAnsi="Arial" w:cs="Arial"/>
                <w:sz w:val="20"/>
                <w:lang w:val="en-US"/>
              </w:rPr>
              <w:t>Place and date</w:t>
            </w:r>
          </w:p>
          <w:p w14:paraId="58139406" w14:textId="77777777" w:rsidR="0010310F" w:rsidRPr="009778C7"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F209025E9C0747ABB5C1A76B42F49759"/>
              </w:placeholder>
              <w:showingPlcHdr/>
            </w:sdtPr>
            <w:sdtEndPr/>
            <w:sdtContent>
              <w:p w14:paraId="02228393" w14:textId="71E2966D" w:rsidR="00DB6F84" w:rsidRPr="009778C7" w:rsidRDefault="0010310F" w:rsidP="00DB6F84">
                <w:pPr>
                  <w:tabs>
                    <w:tab w:val="num" w:pos="357"/>
                    <w:tab w:val="left" w:pos="851"/>
                  </w:tabs>
                  <w:suppressAutoHyphens/>
                  <w:ind w:left="357" w:hanging="357"/>
                  <w:rPr>
                    <w:sz w:val="20"/>
                    <w:szCs w:val="20"/>
                  </w:rPr>
                </w:pPr>
                <w:r w:rsidRPr="009778C7">
                  <w:rPr>
                    <w:rStyle w:val="PlaceholderText"/>
                    <w:rFonts w:eastAsiaTheme="minorHAnsi"/>
                  </w:rPr>
                  <w:t>Click or tap here to enter text.</w:t>
                </w:r>
              </w:p>
            </w:sdtContent>
          </w:sdt>
        </w:tc>
        <w:tc>
          <w:tcPr>
            <w:tcW w:w="4814" w:type="dxa"/>
          </w:tcPr>
          <w:p w14:paraId="7A6BF19A" w14:textId="40D81378" w:rsidR="00C826E5" w:rsidRPr="009778C7"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9778C7">
              <w:rPr>
                <w:rFonts w:ascii="Arial" w:hAnsi="Arial" w:cs="Arial"/>
                <w:sz w:val="20"/>
                <w:lang w:val="en-US"/>
              </w:rPr>
              <w:t>Signature and clarification of signature of the managing director / representative of the supervised entity’s board of directors</w:t>
            </w:r>
          </w:p>
          <w:p w14:paraId="017A6A76" w14:textId="77777777" w:rsidR="0010310F" w:rsidRPr="009778C7"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1863280419"/>
              <w:placeholder>
                <w:docPart w:val="CA66AEB723F14F7180A4FED21FAA75E2"/>
              </w:placeholder>
              <w:showingPlcHdr/>
            </w:sdtPr>
            <w:sdtEndPr/>
            <w:sdtContent>
              <w:p w14:paraId="5052ED7A" w14:textId="77777777" w:rsidR="0010310F" w:rsidRDefault="0010310F" w:rsidP="008E2F25">
                <w:pPr>
                  <w:tabs>
                    <w:tab w:val="num" w:pos="357"/>
                    <w:tab w:val="left" w:pos="851"/>
                  </w:tabs>
                  <w:suppressAutoHyphens/>
                  <w:ind w:left="357" w:hanging="357"/>
                  <w:rPr>
                    <w:sz w:val="20"/>
                    <w:szCs w:val="20"/>
                  </w:rPr>
                </w:pPr>
                <w:r w:rsidRPr="009778C7">
                  <w:rPr>
                    <w:rStyle w:val="PlaceholderText"/>
                    <w:rFonts w:eastAsiaTheme="minorHAnsi"/>
                  </w:rPr>
                  <w:t>Click or tap here to enter text.</w:t>
                </w:r>
              </w:p>
            </w:sdtContent>
          </w:sdt>
          <w:p w14:paraId="186D4C6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417CFE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108E856A" w14:textId="77777777" w:rsidR="0010310F" w:rsidRPr="00503AD7" w:rsidRDefault="0010310F" w:rsidP="008E2F25">
            <w:pPr>
              <w:tabs>
                <w:tab w:val="num" w:pos="357"/>
                <w:tab w:val="left" w:pos="851"/>
              </w:tabs>
              <w:suppressAutoHyphens/>
              <w:ind w:left="357" w:hanging="357"/>
              <w:rPr>
                <w:sz w:val="20"/>
                <w:szCs w:val="20"/>
              </w:rPr>
            </w:pPr>
          </w:p>
          <w:p w14:paraId="46A10076" w14:textId="77777777" w:rsidR="0010310F" w:rsidRDefault="0010310F" w:rsidP="008E2F25">
            <w:pPr>
              <w:tabs>
                <w:tab w:val="num" w:pos="357"/>
                <w:tab w:val="left" w:pos="851"/>
              </w:tabs>
              <w:suppressAutoHyphens/>
              <w:ind w:left="357" w:hanging="357"/>
              <w:rPr>
                <w:sz w:val="20"/>
                <w:szCs w:val="20"/>
              </w:rPr>
            </w:pPr>
          </w:p>
          <w:p w14:paraId="299B7740" w14:textId="77777777" w:rsidR="0010310F" w:rsidRPr="00503AD7" w:rsidRDefault="0010310F" w:rsidP="008E2F25">
            <w:pPr>
              <w:tabs>
                <w:tab w:val="num" w:pos="357"/>
                <w:tab w:val="left" w:pos="851"/>
              </w:tabs>
              <w:suppressAutoHyphens/>
              <w:ind w:left="357" w:hanging="357"/>
              <w:rPr>
                <w:sz w:val="20"/>
                <w:szCs w:val="20"/>
              </w:rPr>
            </w:pPr>
          </w:p>
        </w:tc>
      </w:tr>
    </w:tbl>
    <w:p w14:paraId="7ED52376" w14:textId="77777777" w:rsidR="0010310F" w:rsidRDefault="0010310F" w:rsidP="0010310F">
      <w:pPr>
        <w:pStyle w:val="Indent2"/>
        <w:ind w:left="0"/>
      </w:pPr>
    </w:p>
    <w:p w14:paraId="7113ECF1" w14:textId="77777777" w:rsidR="0010310F" w:rsidRPr="0092609A" w:rsidRDefault="0010310F" w:rsidP="00BB2056">
      <w:pPr>
        <w:pStyle w:val="Indent2"/>
        <w:ind w:left="0"/>
        <w:rPr>
          <w:sz w:val="20"/>
          <w:szCs w:val="20"/>
        </w:rPr>
      </w:pPr>
    </w:p>
    <w:sectPr w:rsidR="0010310F" w:rsidRPr="0092609A" w:rsidSect="00BB2056">
      <w:headerReference w:type="default" r:id="rId15"/>
      <w:headerReference w:type="first" r:id="rId16"/>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DBD0" w14:textId="77777777" w:rsidR="00BB2056" w:rsidRDefault="00BB2056" w:rsidP="00252E2C">
      <w:r>
        <w:separator/>
      </w:r>
    </w:p>
  </w:endnote>
  <w:endnote w:type="continuationSeparator" w:id="0">
    <w:p w14:paraId="2C27AE25" w14:textId="77777777" w:rsidR="00BB2056" w:rsidRDefault="00BB2056" w:rsidP="00252E2C">
      <w:r>
        <w:continuationSeparator/>
      </w:r>
    </w:p>
  </w:endnote>
  <w:endnote w:type="continuationNotice" w:id="1">
    <w:p w14:paraId="74A9C798" w14:textId="77777777" w:rsidR="004E107A" w:rsidRDefault="004E1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9464" w14:textId="77777777" w:rsidR="00BB2056" w:rsidRDefault="00BB2056" w:rsidP="00252E2C">
      <w:r>
        <w:separator/>
      </w:r>
    </w:p>
  </w:footnote>
  <w:footnote w:type="continuationSeparator" w:id="0">
    <w:p w14:paraId="2179099E" w14:textId="77777777" w:rsidR="00BB2056" w:rsidRDefault="00BB2056" w:rsidP="00252E2C">
      <w:r>
        <w:continuationSeparator/>
      </w:r>
    </w:p>
  </w:footnote>
  <w:footnote w:type="continuationNotice" w:id="1">
    <w:p w14:paraId="387A923D" w14:textId="77777777" w:rsidR="004E107A" w:rsidRDefault="004E107A"/>
  </w:footnote>
  <w:footnote w:id="2">
    <w:p w14:paraId="2C23F75C" w14:textId="2E227B9B" w:rsidR="002D640C" w:rsidRPr="001D4EF8" w:rsidRDefault="00672C02" w:rsidP="002D640C">
      <w:pPr>
        <w:pStyle w:val="FootnoteText"/>
        <w:rPr>
          <w:rFonts w:ascii="Arial" w:hAnsi="Arial" w:cs="Arial"/>
        </w:rPr>
      </w:pPr>
      <w:r w:rsidRPr="001D4EF8">
        <w:rPr>
          <w:rStyle w:val="FootnoteReference"/>
          <w:rFonts w:ascii="Arial" w:hAnsi="Arial" w:cs="Arial"/>
          <w:sz w:val="22"/>
          <w:szCs w:val="22"/>
        </w:rPr>
        <w:footnoteRef/>
      </w:r>
      <w:r w:rsidRPr="001D4EF8">
        <w:rPr>
          <w:rStyle w:val="FootnoteReference"/>
          <w:rFonts w:ascii="Arial" w:hAnsi="Arial" w:cs="Arial"/>
          <w:sz w:val="22"/>
          <w:szCs w:val="22"/>
        </w:rPr>
        <w:t>Joint EBA and ESMA Guidelines on the assessment of the suitability of the members of the management body of issuers of asset-referenced tokens and of crypto-asset service providers (EBA/GL/2024/09).</w:t>
      </w:r>
    </w:p>
  </w:footnote>
  <w:footnote w:id="3">
    <w:p w14:paraId="18B0E2D0" w14:textId="4CF0E4BC" w:rsidR="00E56045" w:rsidRPr="00462402" w:rsidRDefault="00E56045">
      <w:pPr>
        <w:pStyle w:val="FootnoteText"/>
        <w:rPr>
          <w:rStyle w:val="FootnoteReference"/>
          <w:rFonts w:ascii="Arial" w:hAnsi="Arial" w:cs="Arial"/>
          <w:sz w:val="22"/>
          <w:szCs w:val="22"/>
        </w:rPr>
      </w:pPr>
      <w:r w:rsidRPr="00462402">
        <w:rPr>
          <w:rStyle w:val="FootnoteReference"/>
          <w:rFonts w:ascii="Arial" w:hAnsi="Arial" w:cs="Arial"/>
          <w:sz w:val="22"/>
          <w:szCs w:val="22"/>
        </w:rPr>
        <w:footnoteRef/>
      </w:r>
      <w:r w:rsidRPr="00462402">
        <w:rPr>
          <w:rStyle w:val="FootnoteReference"/>
          <w:rFonts w:ascii="Arial" w:hAnsi="Arial" w:cs="Arial"/>
          <w:sz w:val="22"/>
          <w:szCs w:val="22"/>
        </w:rPr>
        <w:t xml:space="preserve"> Including sanctions, embargoes or measures that are related to terrorism, financing of terrorism or proliferation decided by a Member State, the Union or international organisation, e.g. United Nations. </w:t>
      </w:r>
    </w:p>
  </w:footnote>
  <w:footnote w:id="4">
    <w:p w14:paraId="51BE4FE4" w14:textId="00377798" w:rsidR="0010310F" w:rsidRPr="00462402" w:rsidRDefault="0010310F" w:rsidP="0010310F">
      <w:pPr>
        <w:pStyle w:val="FootnoteText"/>
        <w:rPr>
          <w:rStyle w:val="FootnoteReference"/>
          <w:rFonts w:ascii="Arial" w:hAnsi="Arial" w:cs="Arial"/>
          <w:sz w:val="22"/>
          <w:szCs w:val="22"/>
        </w:rPr>
      </w:pPr>
      <w:r w:rsidRPr="00462402">
        <w:rPr>
          <w:rStyle w:val="FootnoteReference"/>
          <w:rFonts w:ascii="Arial" w:hAnsi="Arial" w:cs="Arial"/>
          <w:sz w:val="22"/>
          <w:szCs w:val="22"/>
        </w:rPr>
        <w:footnoteRef/>
      </w:r>
      <w:r w:rsidRPr="00462402">
        <w:rPr>
          <w:rStyle w:val="FootnoteReference"/>
          <w:rFonts w:ascii="Arial" w:hAnsi="Arial" w:cs="Arial"/>
          <w:sz w:val="22"/>
          <w:szCs w:val="22"/>
        </w:rPr>
        <w:t xml:space="preserve"> </w:t>
      </w:r>
      <w:r w:rsidR="00DD3245" w:rsidRPr="00462402">
        <w:rPr>
          <w:rStyle w:val="FootnoteReference"/>
          <w:rFonts w:ascii="Arial" w:hAnsi="Arial" w:cs="Arial"/>
          <w:sz w:val="22"/>
          <w:szCs w:val="22"/>
        </w:rPr>
        <w:t>a statement that the person is not bankrupt and that he or she is in control of himself / herself and his / her property</w:t>
      </w:r>
    </w:p>
  </w:footnote>
  <w:footnote w:id="5">
    <w:p w14:paraId="0D0BB892" w14:textId="47D19801" w:rsidR="0010310F" w:rsidRPr="00462402" w:rsidRDefault="0010310F" w:rsidP="0010310F">
      <w:pPr>
        <w:pStyle w:val="FootnoteText"/>
        <w:rPr>
          <w:rStyle w:val="FootnoteReference"/>
          <w:rFonts w:ascii="Arial" w:hAnsi="Arial" w:cs="Arial"/>
          <w:sz w:val="22"/>
          <w:szCs w:val="22"/>
        </w:rPr>
      </w:pPr>
      <w:r w:rsidRPr="00462402">
        <w:rPr>
          <w:rStyle w:val="FootnoteReference"/>
          <w:rFonts w:ascii="Arial" w:hAnsi="Arial" w:cs="Arial"/>
          <w:sz w:val="22"/>
          <w:szCs w:val="22"/>
        </w:rPr>
        <w:footnoteRef/>
      </w:r>
      <w:r w:rsidRPr="00462402">
        <w:rPr>
          <w:rStyle w:val="FootnoteReference"/>
          <w:rFonts w:ascii="Arial" w:hAnsi="Arial" w:cs="Arial"/>
          <w:sz w:val="22"/>
          <w:szCs w:val="22"/>
        </w:rPr>
        <w:t xml:space="preserve"> </w:t>
      </w:r>
      <w:r w:rsidR="00DD3245" w:rsidRPr="00462402">
        <w:rPr>
          <w:rStyle w:val="FootnoteReference"/>
          <w:rFonts w:ascii="Arial" w:hAnsi="Arial" w:cs="Arial"/>
          <w:sz w:val="22"/>
          <w:szCs w:val="22"/>
        </w:rPr>
        <w:t>extract from Legal Register Centre’s register of prohibitions to pursue a business</w:t>
      </w:r>
    </w:p>
  </w:footnote>
  <w:footnote w:id="6">
    <w:p w14:paraId="15B46B3E" w14:textId="0457052E" w:rsidR="0010310F" w:rsidRPr="00D554EF" w:rsidRDefault="0010310F" w:rsidP="0010310F">
      <w:pPr>
        <w:pStyle w:val="FootnoteText"/>
        <w:rPr>
          <w:rStyle w:val="FootnoteReference"/>
          <w:rFonts w:ascii="Arial" w:hAnsi="Arial" w:cs="Arial"/>
          <w:sz w:val="22"/>
          <w:szCs w:val="22"/>
        </w:rPr>
      </w:pPr>
      <w:r w:rsidRPr="00D554EF">
        <w:rPr>
          <w:rStyle w:val="FootnoteReference"/>
          <w:rFonts w:ascii="Arial" w:hAnsi="Arial" w:cs="Arial"/>
          <w:sz w:val="22"/>
          <w:szCs w:val="22"/>
        </w:rPr>
        <w:footnoteRef/>
      </w:r>
      <w:r w:rsidRPr="00D554EF">
        <w:rPr>
          <w:rStyle w:val="FootnoteReference"/>
          <w:rFonts w:ascii="Arial" w:hAnsi="Arial" w:cs="Arial"/>
          <w:sz w:val="22"/>
          <w:szCs w:val="22"/>
        </w:rPr>
        <w:t xml:space="preserve"> </w:t>
      </w:r>
      <w:r w:rsidR="00DD3245" w:rsidRPr="00D554EF">
        <w:rPr>
          <w:rStyle w:val="FootnoteReference"/>
          <w:rFonts w:ascii="Arial" w:hAnsi="Arial" w:cs="Arial"/>
          <w:sz w:val="22"/>
          <w:szCs w:val="22"/>
        </w:rPr>
        <w:t>extract from Legal Register Centre’s register of debt adjustments</w:t>
      </w:r>
    </w:p>
  </w:footnote>
  <w:footnote w:id="7">
    <w:p w14:paraId="4582F7D3" w14:textId="68D47070" w:rsidR="0010310F" w:rsidRPr="001D4EF8" w:rsidRDefault="0010310F" w:rsidP="0010310F">
      <w:pPr>
        <w:pStyle w:val="FootnoteText"/>
        <w:rPr>
          <w:rFonts w:ascii="Arial" w:hAnsi="Arial" w:cs="Arial"/>
          <w:sz w:val="22"/>
          <w:szCs w:val="22"/>
        </w:rPr>
      </w:pPr>
      <w:r w:rsidRPr="00462402">
        <w:rPr>
          <w:rStyle w:val="FootnoteReference"/>
          <w:rFonts w:ascii="Arial" w:hAnsi="Arial" w:cs="Arial"/>
          <w:sz w:val="22"/>
          <w:szCs w:val="22"/>
        </w:rPr>
        <w:footnoteRef/>
      </w:r>
      <w:r w:rsidRPr="00462402">
        <w:rPr>
          <w:rStyle w:val="FootnoteReference"/>
          <w:rFonts w:ascii="Arial" w:hAnsi="Arial" w:cs="Arial"/>
          <w:sz w:val="22"/>
          <w:szCs w:val="22"/>
        </w:rPr>
        <w:t xml:space="preserve"> </w:t>
      </w:r>
      <w:r w:rsidR="00DD3245" w:rsidRPr="00462402">
        <w:rPr>
          <w:rStyle w:val="FootnoteReference"/>
          <w:rFonts w:ascii="Arial" w:hAnsi="Arial" w:cs="Arial"/>
          <w:sz w:val="22"/>
          <w:szCs w:val="22"/>
        </w:rPr>
        <w:t>extract from the register of guardianship matters</w:t>
      </w:r>
    </w:p>
  </w:footnote>
  <w:footnote w:id="8">
    <w:p w14:paraId="680508C9" w14:textId="3F2B5B3D" w:rsidR="0048700C" w:rsidRPr="0048700C" w:rsidRDefault="0048700C">
      <w:pPr>
        <w:pStyle w:val="FootnoteText"/>
      </w:pPr>
      <w:r w:rsidRPr="001D4EF8">
        <w:rPr>
          <w:rStyle w:val="FootnoteReference"/>
          <w:rFonts w:ascii="Arial" w:hAnsi="Arial" w:cs="Arial"/>
          <w:sz w:val="22"/>
          <w:szCs w:val="22"/>
        </w:rPr>
        <w:footnoteRef/>
      </w:r>
      <w:r w:rsidRPr="001D4EF8">
        <w:rPr>
          <w:rFonts w:ascii="Arial" w:hAnsi="Arial" w:cs="Arial"/>
          <w:sz w:val="22"/>
          <w:szCs w:val="22"/>
        </w:rPr>
        <w:t xml:space="preserve"> </w:t>
      </w:r>
      <w:r w:rsidR="00C9485A" w:rsidRPr="001D4EF8">
        <w:rPr>
          <w:rStyle w:val="FootnoteReference"/>
          <w:rFonts w:ascii="Arial" w:hAnsi="Arial" w:cs="Arial"/>
          <w:sz w:val="22"/>
          <w:szCs w:val="22"/>
        </w:rPr>
        <w:t xml:space="preserve">Certificate/certificates </w:t>
      </w:r>
      <w:r w:rsidRPr="001D4EF8">
        <w:rPr>
          <w:rStyle w:val="FootnoteReference"/>
          <w:rFonts w:ascii="Arial" w:hAnsi="Arial" w:cs="Arial"/>
          <w:sz w:val="22"/>
          <w:szCs w:val="22"/>
        </w:rPr>
        <w:t xml:space="preserve">from the </w:t>
      </w:r>
      <w:r w:rsidR="005C6967" w:rsidRPr="001D4EF8">
        <w:rPr>
          <w:rStyle w:val="FootnoteReference"/>
          <w:rFonts w:ascii="Arial" w:hAnsi="Arial" w:cs="Arial"/>
          <w:sz w:val="22"/>
          <w:szCs w:val="22"/>
        </w:rPr>
        <w:t>National Enforcement Authority Finland</w:t>
      </w:r>
      <w:r w:rsidRPr="001D4EF8">
        <w:rPr>
          <w:rStyle w:val="FootnoteReference"/>
          <w:rFonts w:ascii="Arial" w:hAnsi="Arial" w:cs="Arial"/>
          <w:sz w:val="22"/>
          <w:szCs w:val="22"/>
        </w:rPr>
        <w:t>’</w:t>
      </w:r>
      <w:r w:rsidR="005C6967" w:rsidRPr="001D4EF8">
        <w:rPr>
          <w:rStyle w:val="FootnoteReference"/>
          <w:rFonts w:ascii="Arial" w:hAnsi="Arial" w:cs="Arial"/>
          <w:sz w:val="22"/>
          <w:szCs w:val="22"/>
        </w:rPr>
        <w:t>s</w:t>
      </w:r>
      <w:r w:rsidRPr="001D4EF8">
        <w:rPr>
          <w:rStyle w:val="FootnoteReference"/>
          <w:rFonts w:ascii="Arial" w:hAnsi="Arial" w:cs="Arial"/>
          <w:sz w:val="22"/>
          <w:szCs w:val="22"/>
        </w:rPr>
        <w:t xml:space="preserve"> register</w:t>
      </w:r>
    </w:p>
  </w:footnote>
  <w:footnote w:id="9">
    <w:p w14:paraId="0ECC5493" w14:textId="687A6100" w:rsidR="008962DF" w:rsidRPr="00317F5F" w:rsidRDefault="008962DF">
      <w:pPr>
        <w:pStyle w:val="FootnoteText"/>
        <w:rPr>
          <w:sz w:val="22"/>
          <w:szCs w:val="22"/>
        </w:rPr>
      </w:pPr>
      <w:r w:rsidRPr="00317F5F">
        <w:rPr>
          <w:rStyle w:val="FootnoteReference"/>
          <w:rFonts w:ascii="Arial" w:hAnsi="Arial" w:cs="Arial"/>
          <w:sz w:val="22"/>
          <w:szCs w:val="22"/>
        </w:rPr>
        <w:footnoteRef/>
      </w:r>
      <w:r w:rsidRPr="00317F5F">
        <w:rPr>
          <w:rStyle w:val="FootnoteReference"/>
          <w:rFonts w:ascii="Arial" w:hAnsi="Arial" w:cs="Arial"/>
          <w:sz w:val="22"/>
          <w:szCs w:val="22"/>
        </w:rPr>
        <w:t xml:space="preserve"> As required in Article 7(2) of the Draft 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4718674E" w14:textId="77777777" w:rsidTr="00272D34">
      <w:tc>
        <w:tcPr>
          <w:tcW w:w="4820" w:type="dxa"/>
        </w:tcPr>
        <w:p w14:paraId="104EB095" w14:textId="77777777" w:rsidR="00BB2056" w:rsidRPr="00816453" w:rsidRDefault="00BB2056">
          <w:pPr>
            <w:pStyle w:val="Header"/>
            <w:spacing w:line="238" w:lineRule="exact"/>
            <w:rPr>
              <w:noProof/>
            </w:rPr>
          </w:pPr>
        </w:p>
      </w:tc>
      <w:tc>
        <w:tcPr>
          <w:tcW w:w="142" w:type="dxa"/>
        </w:tcPr>
        <w:p w14:paraId="35D8F223" w14:textId="77777777" w:rsidR="00BB2056" w:rsidRPr="00816453" w:rsidRDefault="00BB2056">
          <w:pPr>
            <w:pStyle w:val="Header"/>
            <w:spacing w:line="238" w:lineRule="exact"/>
            <w:rPr>
              <w:b/>
              <w:noProof/>
            </w:rPr>
          </w:pPr>
        </w:p>
      </w:tc>
      <w:sdt>
        <w:sdtPr>
          <w:rPr>
            <w:b/>
            <w:noProof/>
          </w:rPr>
          <w:tag w:val="dname"/>
          <w:id w:val="1316230737"/>
          <w:placeholder>
            <w:docPart w:val="83CB3E7A30A24708A9DE3C837D6AC820"/>
          </w:placeholder>
          <w:showingPlcHdr/>
          <w:text/>
        </w:sdtPr>
        <w:sdtEndPr/>
        <w:sdtContent>
          <w:tc>
            <w:tcPr>
              <w:tcW w:w="2710" w:type="dxa"/>
            </w:tcPr>
            <w:p w14:paraId="5ECDF06B"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sdt>
        <w:sdtPr>
          <w:rPr>
            <w:noProof/>
          </w:rPr>
          <w:tag w:val="dnumber"/>
          <w:id w:val="2125190385"/>
          <w:placeholder>
            <w:docPart w:val="D87E5E61C50847CFB5D95B8C7B69C3EF"/>
          </w:placeholder>
          <w:showingPlcHdr/>
          <w:text/>
        </w:sdtPr>
        <w:sdtEndPr/>
        <w:sdtContent>
          <w:tc>
            <w:tcPr>
              <w:tcW w:w="1457" w:type="dxa"/>
            </w:tcPr>
            <w:p w14:paraId="1D8D328F"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4CD94AD3"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91258B5" w14:textId="77777777" w:rsidTr="00272D34">
      <w:tc>
        <w:tcPr>
          <w:tcW w:w="4820" w:type="dxa"/>
        </w:tcPr>
        <w:p w14:paraId="0E3FEF55" w14:textId="77777777" w:rsidR="00BB2056" w:rsidRPr="00816453" w:rsidRDefault="00BB2056">
          <w:pPr>
            <w:pStyle w:val="Header"/>
            <w:spacing w:line="238" w:lineRule="exact"/>
            <w:rPr>
              <w:noProof/>
            </w:rPr>
          </w:pPr>
        </w:p>
      </w:tc>
      <w:tc>
        <w:tcPr>
          <w:tcW w:w="142" w:type="dxa"/>
        </w:tcPr>
        <w:p w14:paraId="45CD5B1B" w14:textId="77777777" w:rsidR="00BB2056" w:rsidRPr="00816453" w:rsidRDefault="00BB2056">
          <w:pPr>
            <w:pStyle w:val="Header"/>
            <w:spacing w:line="238" w:lineRule="exact"/>
            <w:rPr>
              <w:noProof/>
            </w:rPr>
          </w:pPr>
        </w:p>
      </w:tc>
      <w:tc>
        <w:tcPr>
          <w:tcW w:w="2710" w:type="dxa"/>
        </w:tcPr>
        <w:p w14:paraId="722D02BB" w14:textId="78768A91" w:rsidR="00BB2056" w:rsidRPr="00816453" w:rsidRDefault="00BB2056">
          <w:pPr>
            <w:pStyle w:val="Header"/>
            <w:spacing w:line="238" w:lineRule="exact"/>
            <w:rPr>
              <w:noProof/>
            </w:rPr>
          </w:pPr>
        </w:p>
      </w:tc>
      <w:sdt>
        <w:sdtPr>
          <w:rPr>
            <w:noProof/>
          </w:rPr>
          <w:tag w:val="dencl"/>
          <w:id w:val="1369726674"/>
          <w:placeholder>
            <w:docPart w:val="221CC6514FB64EB7830F08E60BECB85A"/>
          </w:placeholder>
          <w:showingPlcHdr/>
          <w:text/>
        </w:sdtPr>
        <w:sdtEndPr/>
        <w:sdtContent>
          <w:tc>
            <w:tcPr>
              <w:tcW w:w="1457" w:type="dxa"/>
            </w:tcPr>
            <w:p w14:paraId="43CEBDAA"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6D4EF4CD" w14:textId="77777777" w:rsidR="00BB2056" w:rsidRPr="00816453" w:rsidRDefault="00BB2056">
          <w:pPr>
            <w:pStyle w:val="Header"/>
            <w:spacing w:line="238" w:lineRule="exact"/>
            <w:rPr>
              <w:noProof/>
            </w:rPr>
          </w:pPr>
        </w:p>
      </w:tc>
    </w:tr>
    <w:tr w:rsidR="00BB2056" w:rsidRPr="00816453" w14:paraId="3A16A1DD" w14:textId="77777777" w:rsidTr="00272D34">
      <w:tc>
        <w:tcPr>
          <w:tcW w:w="4820" w:type="dxa"/>
        </w:tcPr>
        <w:p w14:paraId="1FE1D187" w14:textId="77777777" w:rsidR="00BB2056" w:rsidRPr="00816453" w:rsidRDefault="00BB2056">
          <w:pPr>
            <w:pStyle w:val="Header"/>
            <w:spacing w:line="238" w:lineRule="exact"/>
            <w:rPr>
              <w:noProof/>
            </w:rPr>
          </w:pPr>
        </w:p>
      </w:tc>
      <w:tc>
        <w:tcPr>
          <w:tcW w:w="142" w:type="dxa"/>
        </w:tcPr>
        <w:p w14:paraId="352FDD3E" w14:textId="77777777" w:rsidR="00BB2056" w:rsidRPr="00816453" w:rsidRDefault="00BB2056">
          <w:pPr>
            <w:pStyle w:val="Header"/>
            <w:spacing w:line="238" w:lineRule="exact"/>
            <w:rPr>
              <w:noProof/>
            </w:rPr>
          </w:pPr>
        </w:p>
      </w:tc>
      <w:tc>
        <w:tcPr>
          <w:tcW w:w="2710" w:type="dxa"/>
        </w:tcPr>
        <w:p w14:paraId="08476C04" w14:textId="77777777" w:rsidR="00BB2056" w:rsidRPr="00816453" w:rsidRDefault="00BB2056">
          <w:pPr>
            <w:pStyle w:val="Header"/>
            <w:spacing w:line="238" w:lineRule="exact"/>
            <w:rPr>
              <w:noProof/>
            </w:rPr>
          </w:pPr>
        </w:p>
      </w:tc>
      <w:sdt>
        <w:sdtPr>
          <w:rPr>
            <w:noProof/>
          </w:rPr>
          <w:tag w:val="djournal"/>
          <w:id w:val="-347404595"/>
          <w:placeholder>
            <w:docPart w:val="3E1E6A1EDE544D089A4B791B425C3755"/>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63024E9-89B3-4372-A268-0E17A47661F2}"/>
          <w:text/>
        </w:sdtPr>
        <w:sdtEndPr/>
        <w:sdtContent>
          <w:tc>
            <w:tcPr>
              <w:tcW w:w="2535" w:type="dxa"/>
              <w:gridSpan w:val="2"/>
            </w:tcPr>
            <w:p w14:paraId="37079CC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4983C38C" w14:textId="77777777" w:rsidTr="002E4A2C">
      <w:tc>
        <w:tcPr>
          <w:tcW w:w="4820" w:type="dxa"/>
        </w:tcPr>
        <w:p w14:paraId="114C62C5" w14:textId="77777777" w:rsidR="00BB2056" w:rsidRPr="00816453" w:rsidRDefault="00BB2056">
          <w:pPr>
            <w:pStyle w:val="Header"/>
            <w:spacing w:line="238" w:lineRule="exact"/>
            <w:rPr>
              <w:noProof/>
            </w:rPr>
          </w:pPr>
        </w:p>
      </w:tc>
      <w:tc>
        <w:tcPr>
          <w:tcW w:w="142" w:type="dxa"/>
        </w:tcPr>
        <w:p w14:paraId="3A75DDFB" w14:textId="77777777" w:rsidR="00BB2056" w:rsidRPr="00816453" w:rsidRDefault="00BB2056">
          <w:pPr>
            <w:pStyle w:val="Header"/>
            <w:spacing w:line="238" w:lineRule="exact"/>
            <w:rPr>
              <w:noProof/>
            </w:rPr>
          </w:pPr>
        </w:p>
      </w:tc>
      <w:tc>
        <w:tcPr>
          <w:tcW w:w="5245" w:type="dxa"/>
          <w:gridSpan w:val="3"/>
        </w:tcPr>
        <w:p w14:paraId="56D1CBC9" w14:textId="77777777" w:rsidR="00BB2056" w:rsidRPr="00816453" w:rsidRDefault="00BB2056" w:rsidP="00857ADE">
          <w:pPr>
            <w:pStyle w:val="Header"/>
            <w:spacing w:line="238" w:lineRule="exact"/>
            <w:rPr>
              <w:noProof/>
            </w:rPr>
          </w:pPr>
        </w:p>
      </w:tc>
    </w:tr>
    <w:tr w:rsidR="00BB2056" w:rsidRPr="00816453" w14:paraId="192B8115" w14:textId="77777777" w:rsidTr="00272D34">
      <w:tc>
        <w:tcPr>
          <w:tcW w:w="4820" w:type="dxa"/>
          <w:vMerge w:val="restart"/>
        </w:tcPr>
        <w:p w14:paraId="5EF1B06B" w14:textId="77777777" w:rsidR="00BB2056" w:rsidRPr="00816453" w:rsidRDefault="00BB2056">
          <w:pPr>
            <w:pStyle w:val="Header"/>
            <w:spacing w:line="238" w:lineRule="exact"/>
            <w:rPr>
              <w:noProof/>
            </w:rPr>
          </w:pPr>
        </w:p>
      </w:tc>
      <w:tc>
        <w:tcPr>
          <w:tcW w:w="142" w:type="dxa"/>
        </w:tcPr>
        <w:p w14:paraId="7909DB8C" w14:textId="77777777" w:rsidR="00BB2056" w:rsidRPr="00816453" w:rsidRDefault="00BB2056">
          <w:pPr>
            <w:pStyle w:val="Header"/>
            <w:spacing w:line="238" w:lineRule="exact"/>
            <w:rPr>
              <w:noProof/>
            </w:rPr>
          </w:pPr>
        </w:p>
      </w:tc>
      <w:tc>
        <w:tcPr>
          <w:tcW w:w="2710" w:type="dxa"/>
          <w:vMerge w:val="restart"/>
        </w:tcPr>
        <w:p w14:paraId="0A389288" w14:textId="77777777" w:rsidR="00BB2056" w:rsidRPr="00816453" w:rsidRDefault="00BB2056">
          <w:pPr>
            <w:pStyle w:val="Header"/>
            <w:spacing w:line="238" w:lineRule="exact"/>
            <w:rPr>
              <w:noProof/>
            </w:rPr>
          </w:pPr>
        </w:p>
      </w:tc>
      <w:tc>
        <w:tcPr>
          <w:tcW w:w="2535" w:type="dxa"/>
          <w:gridSpan w:val="2"/>
        </w:tcPr>
        <w:p w14:paraId="375A2ADF" w14:textId="77777777" w:rsidR="00BB2056" w:rsidRPr="00816453" w:rsidRDefault="00BB2056">
          <w:pPr>
            <w:pStyle w:val="Header"/>
            <w:spacing w:line="238" w:lineRule="exact"/>
            <w:rPr>
              <w:noProof/>
            </w:rPr>
          </w:pPr>
        </w:p>
      </w:tc>
    </w:tr>
    <w:tr w:rsidR="00BB2056" w:rsidRPr="00816453" w14:paraId="5D1CA4E6" w14:textId="77777777" w:rsidTr="00272D34">
      <w:tc>
        <w:tcPr>
          <w:tcW w:w="4820" w:type="dxa"/>
          <w:vMerge/>
        </w:tcPr>
        <w:p w14:paraId="3503D4D4" w14:textId="77777777" w:rsidR="00BB2056" w:rsidRPr="00816453" w:rsidRDefault="00BB2056">
          <w:pPr>
            <w:pStyle w:val="Header"/>
            <w:spacing w:line="238" w:lineRule="exact"/>
            <w:rPr>
              <w:noProof/>
            </w:rPr>
          </w:pPr>
        </w:p>
      </w:tc>
      <w:tc>
        <w:tcPr>
          <w:tcW w:w="142" w:type="dxa"/>
        </w:tcPr>
        <w:p w14:paraId="6F088674" w14:textId="77777777" w:rsidR="00BB2056" w:rsidRPr="00816453" w:rsidRDefault="00BB2056" w:rsidP="00857ADE">
          <w:pPr>
            <w:pStyle w:val="Header"/>
            <w:spacing w:line="238" w:lineRule="exact"/>
            <w:rPr>
              <w:noProof/>
            </w:rPr>
          </w:pPr>
        </w:p>
      </w:tc>
      <w:tc>
        <w:tcPr>
          <w:tcW w:w="2710" w:type="dxa"/>
          <w:vMerge/>
        </w:tcPr>
        <w:p w14:paraId="351B0E3F" w14:textId="77777777" w:rsidR="00BB2056" w:rsidRPr="00816453" w:rsidRDefault="00BB2056">
          <w:pPr>
            <w:pStyle w:val="Header"/>
            <w:spacing w:line="238" w:lineRule="exact"/>
            <w:rPr>
              <w:noProof/>
            </w:rPr>
          </w:pPr>
        </w:p>
      </w:tc>
      <w:tc>
        <w:tcPr>
          <w:tcW w:w="2535" w:type="dxa"/>
          <w:gridSpan w:val="2"/>
        </w:tcPr>
        <w:p w14:paraId="69FE5556" w14:textId="77777777" w:rsidR="00BB2056" w:rsidRPr="00816453" w:rsidRDefault="00BB2056">
          <w:pPr>
            <w:pStyle w:val="Header"/>
            <w:spacing w:line="238" w:lineRule="exact"/>
            <w:rPr>
              <w:noProof/>
            </w:rPr>
          </w:pPr>
        </w:p>
      </w:tc>
    </w:tr>
  </w:tbl>
  <w:p w14:paraId="215E9618" w14:textId="77777777" w:rsidR="00BB2056" w:rsidRDefault="00BB2056" w:rsidP="00857ADE">
    <w:pPr>
      <w:rPr>
        <w:noProof/>
        <w:sz w:val="2"/>
        <w:szCs w:val="2"/>
      </w:rPr>
    </w:pPr>
  </w:p>
  <w:p w14:paraId="44B0EBEA"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57216" behindDoc="1" locked="0" layoutInCell="1" allowOverlap="1" wp14:anchorId="525737A3" wp14:editId="76FE5AED">
          <wp:simplePos x="0" y="0"/>
          <wp:positionH relativeFrom="page">
            <wp:posOffset>287655</wp:posOffset>
          </wp:positionH>
          <wp:positionV relativeFrom="page">
            <wp:posOffset>431800</wp:posOffset>
          </wp:positionV>
          <wp:extent cx="3455670" cy="43180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24FE87F6" w14:textId="77777777" w:rsidTr="00272D34">
      <w:tc>
        <w:tcPr>
          <w:tcW w:w="4820" w:type="dxa"/>
        </w:tcPr>
        <w:p w14:paraId="00E0C1D7" w14:textId="77777777" w:rsidR="00BB2056" w:rsidRPr="00816453" w:rsidRDefault="00BB2056">
          <w:pPr>
            <w:pStyle w:val="Header"/>
            <w:spacing w:line="238" w:lineRule="exact"/>
            <w:rPr>
              <w:noProof/>
            </w:rPr>
          </w:pPr>
        </w:p>
      </w:tc>
      <w:tc>
        <w:tcPr>
          <w:tcW w:w="142" w:type="dxa"/>
        </w:tcPr>
        <w:p w14:paraId="4978FBD8" w14:textId="77777777" w:rsidR="00BB2056" w:rsidRPr="00816453" w:rsidRDefault="00BB2056">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A899B1C2261540539BB666CEA54FC992"/>
          </w:placeholder>
          <w:showingPlcHdr/>
          <w:text/>
        </w:sdtPr>
        <w:sdtEndPr/>
        <w:sdtContent>
          <w:tc>
            <w:tcPr>
              <w:tcW w:w="2710" w:type="dxa"/>
            </w:tcPr>
            <w:p w14:paraId="416263CA"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B4635807CA914C8A81B23A50C620974A"/>
          </w:placeholder>
          <w:showingPlcHdr/>
          <w:text/>
        </w:sdtPr>
        <w:sdtEndPr/>
        <w:sdtContent>
          <w:tc>
            <w:tcPr>
              <w:tcW w:w="1457" w:type="dxa"/>
            </w:tcPr>
            <w:p w14:paraId="769B04E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bookmarkStart w:id="3" w:name="dfieldpages"/>
      <w:bookmarkEnd w:id="3"/>
      <w:tc>
        <w:tcPr>
          <w:tcW w:w="1078" w:type="dxa"/>
        </w:tcPr>
        <w:p w14:paraId="34185841"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0663B22" w14:textId="77777777" w:rsidTr="00272D34">
      <w:tc>
        <w:tcPr>
          <w:tcW w:w="4820" w:type="dxa"/>
        </w:tcPr>
        <w:p w14:paraId="53B2B3BF" w14:textId="77777777" w:rsidR="00BB2056" w:rsidRPr="00816453" w:rsidRDefault="00BB2056">
          <w:pPr>
            <w:pStyle w:val="Header"/>
            <w:spacing w:line="238" w:lineRule="exact"/>
            <w:rPr>
              <w:noProof/>
            </w:rPr>
          </w:pPr>
        </w:p>
      </w:tc>
      <w:tc>
        <w:tcPr>
          <w:tcW w:w="142" w:type="dxa"/>
        </w:tcPr>
        <w:p w14:paraId="09A675E4" w14:textId="77777777" w:rsidR="00BB2056" w:rsidRPr="00816453" w:rsidRDefault="00BB2056">
          <w:pPr>
            <w:pStyle w:val="Header"/>
            <w:spacing w:line="238" w:lineRule="exact"/>
            <w:rPr>
              <w:noProof/>
            </w:rPr>
          </w:pPr>
        </w:p>
      </w:tc>
      <w:tc>
        <w:tcPr>
          <w:tcW w:w="2710" w:type="dxa"/>
        </w:tcPr>
        <w:p w14:paraId="52055497" w14:textId="3D07FA74" w:rsidR="00BB2056" w:rsidRPr="00816453" w:rsidRDefault="00BB2056">
          <w:pPr>
            <w:pStyle w:val="Header"/>
            <w:spacing w:line="238" w:lineRule="exact"/>
            <w:rPr>
              <w:noProof/>
            </w:rPr>
          </w:pPr>
          <w:bookmarkStart w:id="4" w:name="dclass"/>
          <w:bookmarkEnd w:id="4"/>
        </w:p>
      </w:tc>
      <w:bookmarkStart w:id="5" w:name="dencl" w:displacedByCustomXml="next"/>
      <w:bookmarkEnd w:id="5" w:displacedByCustomXml="next"/>
      <w:sdt>
        <w:sdtPr>
          <w:rPr>
            <w:noProof/>
          </w:rPr>
          <w:tag w:val="dencl"/>
          <w:id w:val="-53856304"/>
          <w:placeholder>
            <w:docPart w:val="EB27595F5113468AA8D5BF83D7E62F56"/>
          </w:placeholder>
          <w:showingPlcHdr/>
          <w:text/>
        </w:sdtPr>
        <w:sdtEndPr/>
        <w:sdtContent>
          <w:tc>
            <w:tcPr>
              <w:tcW w:w="1457" w:type="dxa"/>
            </w:tcPr>
            <w:p w14:paraId="318AF781"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3B45D0C0" w14:textId="77777777" w:rsidR="00BB2056" w:rsidRPr="00816453" w:rsidRDefault="00BB2056">
          <w:pPr>
            <w:pStyle w:val="Header"/>
            <w:spacing w:line="238" w:lineRule="exact"/>
            <w:rPr>
              <w:noProof/>
            </w:rPr>
          </w:pPr>
        </w:p>
      </w:tc>
    </w:tr>
    <w:tr w:rsidR="00BB2056" w:rsidRPr="00816453" w14:paraId="2724FC70" w14:textId="77777777" w:rsidTr="00272D34">
      <w:tc>
        <w:tcPr>
          <w:tcW w:w="4820" w:type="dxa"/>
        </w:tcPr>
        <w:p w14:paraId="6CF7319C" w14:textId="77777777" w:rsidR="00BB2056" w:rsidRPr="00816453" w:rsidRDefault="00BB2056">
          <w:pPr>
            <w:pStyle w:val="Header"/>
            <w:spacing w:line="238" w:lineRule="exact"/>
            <w:rPr>
              <w:noProof/>
            </w:rPr>
          </w:pPr>
        </w:p>
      </w:tc>
      <w:tc>
        <w:tcPr>
          <w:tcW w:w="142" w:type="dxa"/>
        </w:tcPr>
        <w:p w14:paraId="62371898" w14:textId="77777777" w:rsidR="00BB2056" w:rsidRPr="00816453" w:rsidRDefault="00BB2056">
          <w:pPr>
            <w:pStyle w:val="Header"/>
            <w:spacing w:line="238" w:lineRule="exact"/>
            <w:rPr>
              <w:noProof/>
            </w:rPr>
          </w:pPr>
        </w:p>
      </w:tc>
      <w:tc>
        <w:tcPr>
          <w:tcW w:w="2710" w:type="dxa"/>
        </w:tcPr>
        <w:p w14:paraId="76B76F3C" w14:textId="77777777" w:rsidR="00BB2056" w:rsidRPr="00816453" w:rsidRDefault="00BB2056">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21E88C582E7240F0899C262939B5A08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63024E9-89B3-4372-A268-0E17A47661F2}"/>
          <w:text/>
        </w:sdtPr>
        <w:sdtEndPr/>
        <w:sdtContent>
          <w:tc>
            <w:tcPr>
              <w:tcW w:w="2535" w:type="dxa"/>
              <w:gridSpan w:val="2"/>
            </w:tcPr>
            <w:p w14:paraId="76333FD6"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556E175F" w14:textId="77777777" w:rsidTr="002E4A2C">
      <w:tc>
        <w:tcPr>
          <w:tcW w:w="4820" w:type="dxa"/>
        </w:tcPr>
        <w:p w14:paraId="50F52CBA" w14:textId="77777777" w:rsidR="00BB2056" w:rsidRPr="00816453" w:rsidRDefault="00BB2056">
          <w:pPr>
            <w:pStyle w:val="Header"/>
            <w:spacing w:line="238" w:lineRule="exact"/>
            <w:rPr>
              <w:noProof/>
            </w:rPr>
          </w:pPr>
        </w:p>
      </w:tc>
      <w:tc>
        <w:tcPr>
          <w:tcW w:w="142" w:type="dxa"/>
        </w:tcPr>
        <w:p w14:paraId="68C1C5D1" w14:textId="77777777" w:rsidR="00BB2056" w:rsidRPr="00816453" w:rsidRDefault="00BB2056">
          <w:pPr>
            <w:pStyle w:val="Header"/>
            <w:spacing w:line="238" w:lineRule="exact"/>
            <w:rPr>
              <w:noProof/>
            </w:rPr>
          </w:pPr>
        </w:p>
      </w:tc>
      <w:tc>
        <w:tcPr>
          <w:tcW w:w="5245" w:type="dxa"/>
          <w:gridSpan w:val="3"/>
        </w:tcPr>
        <w:p w14:paraId="6CCED27E" w14:textId="77777777" w:rsidR="00BB2056" w:rsidRPr="00816453" w:rsidRDefault="00BB2056" w:rsidP="00857ADE">
          <w:pPr>
            <w:pStyle w:val="Header"/>
            <w:spacing w:line="238" w:lineRule="exact"/>
            <w:rPr>
              <w:noProof/>
            </w:rPr>
          </w:pPr>
          <w:bookmarkStart w:id="8" w:name="dsecuritylevelplace"/>
          <w:bookmarkEnd w:id="8"/>
        </w:p>
      </w:tc>
    </w:tr>
    <w:tr w:rsidR="00BB2056" w:rsidRPr="00816453" w14:paraId="030F519F" w14:textId="77777777" w:rsidTr="00272D34">
      <w:tc>
        <w:tcPr>
          <w:tcW w:w="4820" w:type="dxa"/>
        </w:tcPr>
        <w:p w14:paraId="55C9F35A" w14:textId="77777777" w:rsidR="00BB2056" w:rsidRPr="00816453" w:rsidRDefault="00BB2056">
          <w:pPr>
            <w:pStyle w:val="Header"/>
            <w:spacing w:line="238" w:lineRule="exact"/>
            <w:rPr>
              <w:noProof/>
            </w:rPr>
          </w:pPr>
          <w:bookmarkStart w:id="9" w:name="duser"/>
          <w:bookmarkEnd w:id="9"/>
        </w:p>
      </w:tc>
      <w:tc>
        <w:tcPr>
          <w:tcW w:w="142" w:type="dxa"/>
        </w:tcPr>
        <w:p w14:paraId="3F89A15B" w14:textId="77777777" w:rsidR="00BB2056" w:rsidRPr="00816453" w:rsidRDefault="00BB2056" w:rsidP="00857ADE">
          <w:pPr>
            <w:pStyle w:val="Header"/>
            <w:spacing w:line="238" w:lineRule="exact"/>
            <w:rPr>
              <w:noProof/>
            </w:rPr>
          </w:pPr>
        </w:p>
      </w:tc>
      <w:tc>
        <w:tcPr>
          <w:tcW w:w="2710" w:type="dxa"/>
        </w:tcPr>
        <w:p w14:paraId="1DFFFBD9" w14:textId="77777777" w:rsidR="00BB2056" w:rsidRPr="00816453" w:rsidRDefault="00BB2056">
          <w:pPr>
            <w:pStyle w:val="Header"/>
            <w:spacing w:line="238" w:lineRule="exact"/>
            <w:rPr>
              <w:noProof/>
            </w:rPr>
          </w:pPr>
        </w:p>
      </w:tc>
      <w:tc>
        <w:tcPr>
          <w:tcW w:w="2535" w:type="dxa"/>
          <w:gridSpan w:val="2"/>
        </w:tcPr>
        <w:p w14:paraId="006D7ADE" w14:textId="77777777" w:rsidR="00BB2056" w:rsidRPr="00816453" w:rsidRDefault="00BB2056">
          <w:pPr>
            <w:pStyle w:val="Header"/>
            <w:spacing w:line="238" w:lineRule="exact"/>
            <w:rPr>
              <w:noProof/>
            </w:rPr>
          </w:pPr>
          <w:bookmarkStart w:id="10" w:name="dsecrecyplace2"/>
          <w:bookmarkEnd w:id="10"/>
        </w:p>
      </w:tc>
    </w:tr>
  </w:tbl>
  <w:p w14:paraId="41D971CF" w14:textId="77777777" w:rsidR="00BB2056" w:rsidRDefault="00BB2056" w:rsidP="00857ADE">
    <w:pPr>
      <w:rPr>
        <w:noProof/>
        <w:sz w:val="2"/>
        <w:szCs w:val="2"/>
      </w:rPr>
    </w:pPr>
  </w:p>
  <w:p w14:paraId="4DEFF1E2"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60288" behindDoc="1" locked="0" layoutInCell="1" allowOverlap="1" wp14:anchorId="091F4339" wp14:editId="0F628633">
          <wp:simplePos x="0" y="0"/>
          <wp:positionH relativeFrom="page">
            <wp:posOffset>287655</wp:posOffset>
          </wp:positionH>
          <wp:positionV relativeFrom="page">
            <wp:posOffset>431800</wp:posOffset>
          </wp:positionV>
          <wp:extent cx="3455670" cy="431800"/>
          <wp:effectExtent l="0" t="0" r="0" b="635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4B24"/>
    <w:multiLevelType w:val="hybridMultilevel"/>
    <w:tmpl w:val="B11C12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EF2B49"/>
    <w:multiLevelType w:val="multilevel"/>
    <w:tmpl w:val="B742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8064D"/>
    <w:multiLevelType w:val="hybridMultilevel"/>
    <w:tmpl w:val="E760CEEA"/>
    <w:lvl w:ilvl="0" w:tplc="B4CEBD44">
      <w:start w:val="1"/>
      <w:numFmt w:val="decimal"/>
      <w:lvlText w:val="%1"/>
      <w:lvlJc w:val="right"/>
      <w:pPr>
        <w:ind w:left="1077"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B1CAE"/>
    <w:multiLevelType w:val="hybridMultilevel"/>
    <w:tmpl w:val="CA42DC48"/>
    <w:lvl w:ilvl="0" w:tplc="70F29152">
      <w:start w:val="1"/>
      <w:numFmt w:val="decimal"/>
      <w:lvlText w:val="%1."/>
      <w:lvlJc w:val="left"/>
      <w:pPr>
        <w:ind w:left="1440" w:hanging="360"/>
      </w:pPr>
    </w:lvl>
    <w:lvl w:ilvl="1" w:tplc="6542054A">
      <w:start w:val="1"/>
      <w:numFmt w:val="decimal"/>
      <w:lvlText w:val="%2."/>
      <w:lvlJc w:val="left"/>
      <w:pPr>
        <w:ind w:left="1440" w:hanging="360"/>
      </w:pPr>
    </w:lvl>
    <w:lvl w:ilvl="2" w:tplc="275A2B5A">
      <w:start w:val="1"/>
      <w:numFmt w:val="decimal"/>
      <w:lvlText w:val="%3."/>
      <w:lvlJc w:val="left"/>
      <w:pPr>
        <w:ind w:left="1440" w:hanging="360"/>
      </w:pPr>
    </w:lvl>
    <w:lvl w:ilvl="3" w:tplc="A06A7082">
      <w:start w:val="1"/>
      <w:numFmt w:val="decimal"/>
      <w:lvlText w:val="%4."/>
      <w:lvlJc w:val="left"/>
      <w:pPr>
        <w:ind w:left="1440" w:hanging="360"/>
      </w:pPr>
    </w:lvl>
    <w:lvl w:ilvl="4" w:tplc="944ED80C">
      <w:start w:val="1"/>
      <w:numFmt w:val="decimal"/>
      <w:lvlText w:val="%5."/>
      <w:lvlJc w:val="left"/>
      <w:pPr>
        <w:ind w:left="1440" w:hanging="360"/>
      </w:pPr>
    </w:lvl>
    <w:lvl w:ilvl="5" w:tplc="D7D824AC">
      <w:start w:val="1"/>
      <w:numFmt w:val="decimal"/>
      <w:lvlText w:val="%6."/>
      <w:lvlJc w:val="left"/>
      <w:pPr>
        <w:ind w:left="1440" w:hanging="360"/>
      </w:pPr>
    </w:lvl>
    <w:lvl w:ilvl="6" w:tplc="42FAD004">
      <w:start w:val="1"/>
      <w:numFmt w:val="decimal"/>
      <w:lvlText w:val="%7."/>
      <w:lvlJc w:val="left"/>
      <w:pPr>
        <w:ind w:left="1440" w:hanging="360"/>
      </w:pPr>
    </w:lvl>
    <w:lvl w:ilvl="7" w:tplc="D40C7078">
      <w:start w:val="1"/>
      <w:numFmt w:val="decimal"/>
      <w:lvlText w:val="%8."/>
      <w:lvlJc w:val="left"/>
      <w:pPr>
        <w:ind w:left="1440" w:hanging="360"/>
      </w:pPr>
    </w:lvl>
    <w:lvl w:ilvl="8" w:tplc="3AD67C86">
      <w:start w:val="1"/>
      <w:numFmt w:val="decimal"/>
      <w:lvlText w:val="%9."/>
      <w:lvlJc w:val="left"/>
      <w:pPr>
        <w:ind w:left="1440" w:hanging="360"/>
      </w:pPr>
    </w:lvl>
  </w:abstractNum>
  <w:abstractNum w:abstractNumId="6"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350F436A"/>
    <w:multiLevelType w:val="multilevel"/>
    <w:tmpl w:val="185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C5114"/>
    <w:multiLevelType w:val="singleLevel"/>
    <w:tmpl w:val="0C58F306"/>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9"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16FAB"/>
    <w:multiLevelType w:val="hybridMultilevel"/>
    <w:tmpl w:val="8C229B52"/>
    <w:lvl w:ilvl="0" w:tplc="040B001B">
      <w:start w:val="1"/>
      <w:numFmt w:val="lowerRoman"/>
      <w:lvlText w:val="%1."/>
      <w:lvlJc w:val="righ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8"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9"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0"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1"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22"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2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162343"/>
    <w:multiLevelType w:val="multilevel"/>
    <w:tmpl w:val="ADBA5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abstractNum w:abstractNumId="28" w15:restartNumberingAfterBreak="0">
    <w:nsid w:val="7F4B40C9"/>
    <w:multiLevelType w:val="multilevel"/>
    <w:tmpl w:val="30E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2913098">
    <w:abstractNumId w:val="16"/>
  </w:num>
  <w:num w:numId="2" w16cid:durableId="772020556">
    <w:abstractNumId w:val="14"/>
  </w:num>
  <w:num w:numId="3" w16cid:durableId="1668170797">
    <w:abstractNumId w:val="12"/>
  </w:num>
  <w:num w:numId="4" w16cid:durableId="1730641788">
    <w:abstractNumId w:val="17"/>
  </w:num>
  <w:num w:numId="5" w16cid:durableId="208423935">
    <w:abstractNumId w:val="17"/>
  </w:num>
  <w:num w:numId="6" w16cid:durableId="121465859">
    <w:abstractNumId w:val="17"/>
  </w:num>
  <w:num w:numId="7" w16cid:durableId="247734066">
    <w:abstractNumId w:val="17"/>
  </w:num>
  <w:num w:numId="8" w16cid:durableId="1776900232">
    <w:abstractNumId w:val="17"/>
  </w:num>
  <w:num w:numId="9" w16cid:durableId="2097825116">
    <w:abstractNumId w:val="17"/>
  </w:num>
  <w:num w:numId="10" w16cid:durableId="1652250749">
    <w:abstractNumId w:val="17"/>
  </w:num>
  <w:num w:numId="11" w16cid:durableId="1688873810">
    <w:abstractNumId w:val="17"/>
  </w:num>
  <w:num w:numId="12" w16cid:durableId="1565411085">
    <w:abstractNumId w:val="17"/>
  </w:num>
  <w:num w:numId="13" w16cid:durableId="1184127072">
    <w:abstractNumId w:val="9"/>
  </w:num>
  <w:num w:numId="14" w16cid:durableId="468284265">
    <w:abstractNumId w:val="6"/>
  </w:num>
  <w:num w:numId="15" w16cid:durableId="1284115596">
    <w:abstractNumId w:val="23"/>
  </w:num>
  <w:num w:numId="16" w16cid:durableId="1157259869">
    <w:abstractNumId w:val="3"/>
  </w:num>
  <w:num w:numId="17" w16cid:durableId="353266922">
    <w:abstractNumId w:val="25"/>
  </w:num>
  <w:num w:numId="18" w16cid:durableId="2117403143">
    <w:abstractNumId w:val="24"/>
  </w:num>
  <w:num w:numId="19" w16cid:durableId="972755500">
    <w:abstractNumId w:val="15"/>
  </w:num>
  <w:num w:numId="20" w16cid:durableId="1442721819">
    <w:abstractNumId w:val="4"/>
  </w:num>
  <w:num w:numId="21" w16cid:durableId="924417928">
    <w:abstractNumId w:val="10"/>
  </w:num>
  <w:num w:numId="22" w16cid:durableId="1106268841">
    <w:abstractNumId w:val="3"/>
  </w:num>
  <w:num w:numId="23" w16cid:durableId="1556039718">
    <w:abstractNumId w:val="25"/>
  </w:num>
  <w:num w:numId="24" w16cid:durableId="1868324685">
    <w:abstractNumId w:val="24"/>
  </w:num>
  <w:num w:numId="25" w16cid:durableId="1287740214">
    <w:abstractNumId w:val="15"/>
  </w:num>
  <w:num w:numId="26" w16cid:durableId="479738260">
    <w:abstractNumId w:val="4"/>
  </w:num>
  <w:num w:numId="27" w16cid:durableId="973411110">
    <w:abstractNumId w:val="10"/>
  </w:num>
  <w:num w:numId="28" w16cid:durableId="688485893">
    <w:abstractNumId w:val="9"/>
  </w:num>
  <w:num w:numId="29" w16cid:durableId="1914510903">
    <w:abstractNumId w:val="6"/>
  </w:num>
  <w:num w:numId="30" w16cid:durableId="920673481">
    <w:abstractNumId w:val="23"/>
  </w:num>
  <w:num w:numId="31" w16cid:durableId="872887633">
    <w:abstractNumId w:val="6"/>
    <w:lvlOverride w:ilvl="0">
      <w:startOverride w:val="1"/>
    </w:lvlOverride>
  </w:num>
  <w:num w:numId="32" w16cid:durableId="1105491953">
    <w:abstractNumId w:val="18"/>
  </w:num>
  <w:num w:numId="33" w16cid:durableId="183398898">
    <w:abstractNumId w:val="19"/>
  </w:num>
  <w:num w:numId="34" w16cid:durableId="1785274156">
    <w:abstractNumId w:val="20"/>
  </w:num>
  <w:num w:numId="35" w16cid:durableId="341594994">
    <w:abstractNumId w:val="18"/>
  </w:num>
  <w:num w:numId="36" w16cid:durableId="1013919368">
    <w:abstractNumId w:val="19"/>
  </w:num>
  <w:num w:numId="37" w16cid:durableId="330835643">
    <w:abstractNumId w:val="20"/>
  </w:num>
  <w:num w:numId="38" w16cid:durableId="882012122">
    <w:abstractNumId w:val="18"/>
    <w:lvlOverride w:ilvl="0">
      <w:startOverride w:val="1"/>
    </w:lvlOverride>
  </w:num>
  <w:num w:numId="39" w16cid:durableId="46490142">
    <w:abstractNumId w:val="27"/>
    <w:lvlOverride w:ilvl="0">
      <w:startOverride w:val="1"/>
    </w:lvlOverride>
  </w:num>
  <w:num w:numId="40" w16cid:durableId="106390281">
    <w:abstractNumId w:val="1"/>
  </w:num>
  <w:num w:numId="41" w16cid:durableId="542061578">
    <w:abstractNumId w:val="26"/>
  </w:num>
  <w:num w:numId="42" w16cid:durableId="67458013">
    <w:abstractNumId w:val="28"/>
  </w:num>
  <w:num w:numId="43" w16cid:durableId="1922252691">
    <w:abstractNumId w:val="7"/>
  </w:num>
  <w:num w:numId="44" w16cid:durableId="2060351787">
    <w:abstractNumId w:val="0"/>
  </w:num>
  <w:num w:numId="45" w16cid:durableId="186137995">
    <w:abstractNumId w:val="21"/>
  </w:num>
  <w:num w:numId="46" w16cid:durableId="1845431718">
    <w:abstractNumId w:val="13"/>
  </w:num>
  <w:num w:numId="47" w16cid:durableId="492181495">
    <w:abstractNumId w:val="22"/>
  </w:num>
  <w:num w:numId="48" w16cid:durableId="882793783">
    <w:abstractNumId w:val="8"/>
  </w:num>
  <w:num w:numId="49" w16cid:durableId="1219895755">
    <w:abstractNumId w:val="2"/>
  </w:num>
  <w:num w:numId="50" w16cid:durableId="844518333">
    <w:abstractNumId w:val="11"/>
  </w:num>
  <w:num w:numId="51" w16cid:durableId="151696505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32"/>
    <w:docVar w:name="dvDirect" w:val="0"/>
    <w:docVar w:name="dvDocumentManagement" w:val="1"/>
    <w:docVar w:name="dvDocumentType" w:val="GENERAL"/>
    <w:docVar w:name="dvDuDepartment" w:val="Capital Markets Supervision"/>
    <w:docVar w:name="dvDuname" w:val="Elina Pullinen"/>
    <w:docVar w:name="dvEmploymentName" w:val="FINANCIAL SUPERVISORY AUTHORITY"/>
    <w:docVar w:name="dvFilenameCanBeUsed" w:val="True"/>
    <w:docVar w:name="dvGlobalVerID" w:val="289.99.08.292"/>
    <w:docVar w:name="dvHeaderFirstpage" w:val="0"/>
    <w:docVar w:name="dvKameleonVerID" w:val="289.11.08.282"/>
    <w:docVar w:name="dvLandscapeHeader" w:val="0"/>
    <w:docVar w:name="dvLanguage" w:val="2057"/>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BB2056"/>
    <w:rsid w:val="00016180"/>
    <w:rsid w:val="000204C1"/>
    <w:rsid w:val="00024E3D"/>
    <w:rsid w:val="000340E1"/>
    <w:rsid w:val="00050618"/>
    <w:rsid w:val="00052486"/>
    <w:rsid w:val="000604E4"/>
    <w:rsid w:val="0007556D"/>
    <w:rsid w:val="00077C40"/>
    <w:rsid w:val="000842DE"/>
    <w:rsid w:val="000A04A8"/>
    <w:rsid w:val="000A7510"/>
    <w:rsid w:val="000D002B"/>
    <w:rsid w:val="000E7218"/>
    <w:rsid w:val="000F7689"/>
    <w:rsid w:val="0010310F"/>
    <w:rsid w:val="00112FFC"/>
    <w:rsid w:val="001138C4"/>
    <w:rsid w:val="0011724E"/>
    <w:rsid w:val="00126F05"/>
    <w:rsid w:val="00141AE5"/>
    <w:rsid w:val="00161506"/>
    <w:rsid w:val="00171546"/>
    <w:rsid w:val="0018120B"/>
    <w:rsid w:val="001959D2"/>
    <w:rsid w:val="001961F1"/>
    <w:rsid w:val="001C1270"/>
    <w:rsid w:val="001C4EEB"/>
    <w:rsid w:val="001D4EF8"/>
    <w:rsid w:val="001E0139"/>
    <w:rsid w:val="001E07A2"/>
    <w:rsid w:val="001F706D"/>
    <w:rsid w:val="00201E19"/>
    <w:rsid w:val="00203142"/>
    <w:rsid w:val="00211357"/>
    <w:rsid w:val="002203BF"/>
    <w:rsid w:val="00221773"/>
    <w:rsid w:val="00252864"/>
    <w:rsid w:val="00252ACE"/>
    <w:rsid w:val="00252E2C"/>
    <w:rsid w:val="00267664"/>
    <w:rsid w:val="002825C7"/>
    <w:rsid w:val="002A058E"/>
    <w:rsid w:val="002D19B6"/>
    <w:rsid w:val="002D6252"/>
    <w:rsid w:val="002D640C"/>
    <w:rsid w:val="002F6417"/>
    <w:rsid w:val="00317D0F"/>
    <w:rsid w:val="00317F5F"/>
    <w:rsid w:val="00325F4A"/>
    <w:rsid w:val="00346BFC"/>
    <w:rsid w:val="003870F7"/>
    <w:rsid w:val="00387734"/>
    <w:rsid w:val="00387897"/>
    <w:rsid w:val="00397BD4"/>
    <w:rsid w:val="003A0B54"/>
    <w:rsid w:val="003A25E2"/>
    <w:rsid w:val="003A2B8E"/>
    <w:rsid w:val="003A6B15"/>
    <w:rsid w:val="003B6692"/>
    <w:rsid w:val="003C42D5"/>
    <w:rsid w:val="003D2126"/>
    <w:rsid w:val="003D561C"/>
    <w:rsid w:val="003E301F"/>
    <w:rsid w:val="003E358F"/>
    <w:rsid w:val="003E3F2D"/>
    <w:rsid w:val="003E6B9B"/>
    <w:rsid w:val="003F5567"/>
    <w:rsid w:val="0040558A"/>
    <w:rsid w:val="00410599"/>
    <w:rsid w:val="0041155A"/>
    <w:rsid w:val="00420962"/>
    <w:rsid w:val="004375E0"/>
    <w:rsid w:val="00455270"/>
    <w:rsid w:val="00462402"/>
    <w:rsid w:val="00471A51"/>
    <w:rsid w:val="004852D5"/>
    <w:rsid w:val="00485694"/>
    <w:rsid w:val="0048700C"/>
    <w:rsid w:val="0049296E"/>
    <w:rsid w:val="00496139"/>
    <w:rsid w:val="004A494E"/>
    <w:rsid w:val="004B1E0F"/>
    <w:rsid w:val="004B61B3"/>
    <w:rsid w:val="004C1EA8"/>
    <w:rsid w:val="004C502B"/>
    <w:rsid w:val="004C6266"/>
    <w:rsid w:val="004C7288"/>
    <w:rsid w:val="004D5B9B"/>
    <w:rsid w:val="004E001E"/>
    <w:rsid w:val="004E107A"/>
    <w:rsid w:val="004F042B"/>
    <w:rsid w:val="005051F6"/>
    <w:rsid w:val="005340E8"/>
    <w:rsid w:val="0053426C"/>
    <w:rsid w:val="0056703B"/>
    <w:rsid w:val="005919BF"/>
    <w:rsid w:val="00592D71"/>
    <w:rsid w:val="00593188"/>
    <w:rsid w:val="005A393A"/>
    <w:rsid w:val="005B2CF1"/>
    <w:rsid w:val="005C0F6C"/>
    <w:rsid w:val="005C6967"/>
    <w:rsid w:val="005D218B"/>
    <w:rsid w:val="005F26B3"/>
    <w:rsid w:val="006135B0"/>
    <w:rsid w:val="00626DBD"/>
    <w:rsid w:val="00650386"/>
    <w:rsid w:val="006559E6"/>
    <w:rsid w:val="00660710"/>
    <w:rsid w:val="00672C02"/>
    <w:rsid w:val="00681B36"/>
    <w:rsid w:val="00684CCE"/>
    <w:rsid w:val="006957F5"/>
    <w:rsid w:val="006A72EC"/>
    <w:rsid w:val="006B030E"/>
    <w:rsid w:val="006D5CE2"/>
    <w:rsid w:val="006D7921"/>
    <w:rsid w:val="006D7C59"/>
    <w:rsid w:val="006E5A07"/>
    <w:rsid w:val="006F04AF"/>
    <w:rsid w:val="006F113F"/>
    <w:rsid w:val="00701B40"/>
    <w:rsid w:val="00703316"/>
    <w:rsid w:val="00706B1F"/>
    <w:rsid w:val="00712521"/>
    <w:rsid w:val="00713148"/>
    <w:rsid w:val="007247A8"/>
    <w:rsid w:val="00744E68"/>
    <w:rsid w:val="00745A0C"/>
    <w:rsid w:val="007621B7"/>
    <w:rsid w:val="00777EFB"/>
    <w:rsid w:val="007829B3"/>
    <w:rsid w:val="00782CE3"/>
    <w:rsid w:val="0078385D"/>
    <w:rsid w:val="0079307C"/>
    <w:rsid w:val="00797921"/>
    <w:rsid w:val="007B1698"/>
    <w:rsid w:val="007F312A"/>
    <w:rsid w:val="00810BE6"/>
    <w:rsid w:val="00811713"/>
    <w:rsid w:val="008160B1"/>
    <w:rsid w:val="0084644C"/>
    <w:rsid w:val="00860F67"/>
    <w:rsid w:val="00881C01"/>
    <w:rsid w:val="008962DF"/>
    <w:rsid w:val="008B03E0"/>
    <w:rsid w:val="008E620C"/>
    <w:rsid w:val="00911B8A"/>
    <w:rsid w:val="0092609A"/>
    <w:rsid w:val="00945EA2"/>
    <w:rsid w:val="00946B76"/>
    <w:rsid w:val="009476A3"/>
    <w:rsid w:val="009778C7"/>
    <w:rsid w:val="009A28CB"/>
    <w:rsid w:val="009B5219"/>
    <w:rsid w:val="009C197F"/>
    <w:rsid w:val="009D242A"/>
    <w:rsid w:val="009D62AA"/>
    <w:rsid w:val="009D63F8"/>
    <w:rsid w:val="00A038AE"/>
    <w:rsid w:val="00A14A3C"/>
    <w:rsid w:val="00A70A75"/>
    <w:rsid w:val="00A91636"/>
    <w:rsid w:val="00AD2A5D"/>
    <w:rsid w:val="00B1338F"/>
    <w:rsid w:val="00B225D8"/>
    <w:rsid w:val="00B23048"/>
    <w:rsid w:val="00B37FCD"/>
    <w:rsid w:val="00B613B6"/>
    <w:rsid w:val="00B76E41"/>
    <w:rsid w:val="00B95EE6"/>
    <w:rsid w:val="00B96442"/>
    <w:rsid w:val="00B974E7"/>
    <w:rsid w:val="00BA7E92"/>
    <w:rsid w:val="00BB2056"/>
    <w:rsid w:val="00BB5212"/>
    <w:rsid w:val="00BD68EE"/>
    <w:rsid w:val="00BF7584"/>
    <w:rsid w:val="00C045E6"/>
    <w:rsid w:val="00C07038"/>
    <w:rsid w:val="00C20D11"/>
    <w:rsid w:val="00C45BAF"/>
    <w:rsid w:val="00C64B35"/>
    <w:rsid w:val="00C826E5"/>
    <w:rsid w:val="00C87292"/>
    <w:rsid w:val="00C9485A"/>
    <w:rsid w:val="00CA43C3"/>
    <w:rsid w:val="00CA531A"/>
    <w:rsid w:val="00CA57FF"/>
    <w:rsid w:val="00CB15D8"/>
    <w:rsid w:val="00CC0A85"/>
    <w:rsid w:val="00CC1B59"/>
    <w:rsid w:val="00CC5556"/>
    <w:rsid w:val="00CE730C"/>
    <w:rsid w:val="00CF0F74"/>
    <w:rsid w:val="00D142AA"/>
    <w:rsid w:val="00D2030D"/>
    <w:rsid w:val="00D22C65"/>
    <w:rsid w:val="00D4380B"/>
    <w:rsid w:val="00D45718"/>
    <w:rsid w:val="00D554EF"/>
    <w:rsid w:val="00D83E3D"/>
    <w:rsid w:val="00D96987"/>
    <w:rsid w:val="00DA3EE4"/>
    <w:rsid w:val="00DB6F84"/>
    <w:rsid w:val="00DC02D8"/>
    <w:rsid w:val="00DC0668"/>
    <w:rsid w:val="00DC5AD3"/>
    <w:rsid w:val="00DD3245"/>
    <w:rsid w:val="00DD53EE"/>
    <w:rsid w:val="00DD6ED0"/>
    <w:rsid w:val="00DE215E"/>
    <w:rsid w:val="00DF19BE"/>
    <w:rsid w:val="00E1208D"/>
    <w:rsid w:val="00E1797B"/>
    <w:rsid w:val="00E23271"/>
    <w:rsid w:val="00E2776A"/>
    <w:rsid w:val="00E3079B"/>
    <w:rsid w:val="00E30BE3"/>
    <w:rsid w:val="00E46662"/>
    <w:rsid w:val="00E56045"/>
    <w:rsid w:val="00E71CAF"/>
    <w:rsid w:val="00EB4CD6"/>
    <w:rsid w:val="00ED0439"/>
    <w:rsid w:val="00F444AA"/>
    <w:rsid w:val="00F563CC"/>
    <w:rsid w:val="00F565F0"/>
    <w:rsid w:val="00F60B71"/>
    <w:rsid w:val="00F632C4"/>
    <w:rsid w:val="00F777A9"/>
    <w:rsid w:val="00F945F6"/>
    <w:rsid w:val="00FA10E1"/>
    <w:rsid w:val="00FC6AD2"/>
    <w:rsid w:val="00FC7B02"/>
    <w:rsid w:val="00FE26C9"/>
    <w:rsid w:val="00FE556F"/>
    <w:rsid w:val="00FF21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7C56"/>
  <w15:docId w15:val="{DB9E34E0-94F2-4F3D-8BE8-AE75D8B4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BB205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BB2056"/>
    <w:pPr>
      <w:spacing w:after="0" w:line="240" w:lineRule="auto"/>
    </w:pPr>
    <w:rPr>
      <w:rFonts w:cstheme="minorHAnsi"/>
    </w:rPr>
    <w:tblPr>
      <w:tblCellMar>
        <w:left w:w="0" w:type="dxa"/>
        <w:right w:w="0" w:type="dxa"/>
      </w:tblCellMar>
    </w:tblPr>
  </w:style>
  <w:style w:type="character" w:styleId="Hyperlink">
    <w:name w:val="Hyperlink"/>
    <w:basedOn w:val="DefaultParagraphFont"/>
    <w:uiPriority w:val="99"/>
    <w:unhideWhenUsed/>
    <w:rsid w:val="0011724E"/>
    <w:rPr>
      <w:color w:val="004C93" w:themeColor="hyperlink"/>
      <w:u w:val="single"/>
    </w:rPr>
  </w:style>
  <w:style w:type="character" w:styleId="UnresolvedMention">
    <w:name w:val="Unresolved Mention"/>
    <w:basedOn w:val="DefaultParagraphFont"/>
    <w:uiPriority w:val="99"/>
    <w:semiHidden/>
    <w:unhideWhenUsed/>
    <w:rsid w:val="0011724E"/>
    <w:rPr>
      <w:color w:val="605E5C"/>
      <w:shd w:val="clear" w:color="auto" w:fill="E1DFDD"/>
    </w:rPr>
  </w:style>
  <w:style w:type="paragraph" w:styleId="BodyTextIndent2">
    <w:name w:val="Body Text Indent 2"/>
    <w:basedOn w:val="Normal"/>
    <w:link w:val="BodyTextIndent2Char"/>
    <w:uiPriority w:val="99"/>
    <w:rsid w:val="0010310F"/>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lang w:val="fi-FI"/>
    </w:rPr>
  </w:style>
  <w:style w:type="character" w:customStyle="1" w:styleId="BodyTextIndent2Char">
    <w:name w:val="Body Text Indent 2 Char"/>
    <w:basedOn w:val="DefaultParagraphFont"/>
    <w:link w:val="BodyTextIndent2"/>
    <w:uiPriority w:val="99"/>
    <w:rsid w:val="0010310F"/>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10310F"/>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0310F"/>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10310F"/>
    <w:pPr>
      <w:ind w:left="720"/>
      <w:contextualSpacing/>
    </w:pPr>
    <w:rPr>
      <w:lang w:val="fi-FI"/>
    </w:rPr>
  </w:style>
  <w:style w:type="character" w:styleId="FootnoteReference">
    <w:name w:val="footnote reference"/>
    <w:basedOn w:val="DefaultParagraphFont"/>
    <w:uiPriority w:val="99"/>
    <w:semiHidden/>
    <w:unhideWhenUsed/>
    <w:rsid w:val="0010310F"/>
    <w:rPr>
      <w:vertAlign w:val="superscript"/>
    </w:rPr>
  </w:style>
  <w:style w:type="paragraph" w:styleId="Revision">
    <w:name w:val="Revision"/>
    <w:hidden/>
    <w:uiPriority w:val="99"/>
    <w:semiHidden/>
    <w:rsid w:val="00F444AA"/>
    <w:pPr>
      <w:spacing w:after="0" w:line="240" w:lineRule="auto"/>
    </w:pPr>
    <w:rPr>
      <w:rFonts w:ascii="Arial" w:eastAsia="Times New Roman" w:hAnsi="Arial" w:cs="Arial"/>
      <w:lang w:val="en-GB" w:eastAsia="fi-FI"/>
    </w:rPr>
  </w:style>
  <w:style w:type="character" w:styleId="CommentReference">
    <w:name w:val="annotation reference"/>
    <w:basedOn w:val="DefaultParagraphFont"/>
    <w:uiPriority w:val="99"/>
    <w:semiHidden/>
    <w:unhideWhenUsed/>
    <w:rsid w:val="004C502B"/>
    <w:rPr>
      <w:sz w:val="16"/>
      <w:szCs w:val="16"/>
    </w:rPr>
  </w:style>
  <w:style w:type="paragraph" w:styleId="CommentText">
    <w:name w:val="annotation text"/>
    <w:basedOn w:val="Normal"/>
    <w:link w:val="CommentTextChar"/>
    <w:uiPriority w:val="99"/>
    <w:unhideWhenUsed/>
    <w:rsid w:val="004C502B"/>
    <w:rPr>
      <w:sz w:val="20"/>
      <w:szCs w:val="20"/>
    </w:rPr>
  </w:style>
  <w:style w:type="character" w:customStyle="1" w:styleId="CommentTextChar">
    <w:name w:val="Comment Text Char"/>
    <w:basedOn w:val="DefaultParagraphFont"/>
    <w:link w:val="CommentText"/>
    <w:uiPriority w:val="99"/>
    <w:rsid w:val="004C502B"/>
    <w:rPr>
      <w:rFonts w:ascii="Arial" w:eastAsia="Times New Roman" w:hAnsi="Arial" w:cs="Arial"/>
      <w:sz w:val="20"/>
      <w:szCs w:val="20"/>
      <w:lang w:val="en-GB" w:eastAsia="fi-FI"/>
    </w:rPr>
  </w:style>
  <w:style w:type="paragraph" w:styleId="CommentSubject">
    <w:name w:val="annotation subject"/>
    <w:basedOn w:val="CommentText"/>
    <w:next w:val="CommentText"/>
    <w:link w:val="CommentSubjectChar"/>
    <w:uiPriority w:val="99"/>
    <w:semiHidden/>
    <w:unhideWhenUsed/>
    <w:rsid w:val="004C502B"/>
    <w:rPr>
      <w:b/>
      <w:bCs/>
    </w:rPr>
  </w:style>
  <w:style w:type="character" w:customStyle="1" w:styleId="CommentSubjectChar">
    <w:name w:val="Comment Subject Char"/>
    <w:basedOn w:val="CommentTextChar"/>
    <w:link w:val="CommentSubject"/>
    <w:uiPriority w:val="99"/>
    <w:semiHidden/>
    <w:rsid w:val="004C502B"/>
    <w:rPr>
      <w:rFonts w:ascii="Arial" w:eastAsia="Times New Roman" w:hAnsi="Arial" w:cs="Arial"/>
      <w:b/>
      <w:bCs/>
      <w:sz w:val="20"/>
      <w:szCs w:val="20"/>
      <w:lang w:val="en-GB" w:eastAsia="fi-FI"/>
    </w:rPr>
  </w:style>
  <w:style w:type="character" w:styleId="FollowedHyperlink">
    <w:name w:val="FollowedHyperlink"/>
    <w:basedOn w:val="DefaultParagraphFont"/>
    <w:uiPriority w:val="99"/>
    <w:semiHidden/>
    <w:unhideWhenUsed/>
    <w:rsid w:val="003A0B54"/>
    <w:rPr>
      <w:color w:val="C23150" w:themeColor="followedHyperlink"/>
      <w:u w:val="single"/>
    </w:rPr>
  </w:style>
  <w:style w:type="character" w:customStyle="1" w:styleId="field">
    <w:name w:val="field"/>
    <w:basedOn w:val="DefaultParagraphFont"/>
    <w:rsid w:val="002D640C"/>
  </w:style>
  <w:style w:type="character" w:customStyle="1" w:styleId="cf01">
    <w:name w:val="cf01"/>
    <w:basedOn w:val="DefaultParagraphFont"/>
    <w:rsid w:val="00B225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7969">
      <w:bodyDiv w:val="1"/>
      <w:marLeft w:val="0"/>
      <w:marRight w:val="0"/>
      <w:marTop w:val="0"/>
      <w:marBottom w:val="0"/>
      <w:divBdr>
        <w:top w:val="none" w:sz="0" w:space="0" w:color="auto"/>
        <w:left w:val="none" w:sz="0" w:space="0" w:color="auto"/>
        <w:bottom w:val="none" w:sz="0" w:space="0" w:color="auto"/>
        <w:right w:val="none" w:sz="0" w:space="0" w:color="auto"/>
      </w:divBdr>
    </w:div>
    <w:div w:id="171067416">
      <w:bodyDiv w:val="1"/>
      <w:marLeft w:val="0"/>
      <w:marRight w:val="0"/>
      <w:marTop w:val="0"/>
      <w:marBottom w:val="0"/>
      <w:divBdr>
        <w:top w:val="none" w:sz="0" w:space="0" w:color="auto"/>
        <w:left w:val="none" w:sz="0" w:space="0" w:color="auto"/>
        <w:bottom w:val="none" w:sz="0" w:space="0" w:color="auto"/>
        <w:right w:val="none" w:sz="0" w:space="0" w:color="auto"/>
      </w:divBdr>
    </w:div>
    <w:div w:id="272250639">
      <w:bodyDiv w:val="1"/>
      <w:marLeft w:val="0"/>
      <w:marRight w:val="0"/>
      <w:marTop w:val="0"/>
      <w:marBottom w:val="0"/>
      <w:divBdr>
        <w:top w:val="none" w:sz="0" w:space="0" w:color="auto"/>
        <w:left w:val="none" w:sz="0" w:space="0" w:color="auto"/>
        <w:bottom w:val="none" w:sz="0" w:space="0" w:color="auto"/>
        <w:right w:val="none" w:sz="0" w:space="0" w:color="auto"/>
      </w:divBdr>
    </w:div>
    <w:div w:id="531266395">
      <w:bodyDiv w:val="1"/>
      <w:marLeft w:val="0"/>
      <w:marRight w:val="0"/>
      <w:marTop w:val="0"/>
      <w:marBottom w:val="0"/>
      <w:divBdr>
        <w:top w:val="none" w:sz="0" w:space="0" w:color="auto"/>
        <w:left w:val="none" w:sz="0" w:space="0" w:color="auto"/>
        <w:bottom w:val="none" w:sz="0" w:space="0" w:color="auto"/>
        <w:right w:val="none" w:sz="0" w:space="0" w:color="auto"/>
      </w:divBdr>
    </w:div>
    <w:div w:id="604968438">
      <w:bodyDiv w:val="1"/>
      <w:marLeft w:val="0"/>
      <w:marRight w:val="0"/>
      <w:marTop w:val="0"/>
      <w:marBottom w:val="0"/>
      <w:divBdr>
        <w:top w:val="none" w:sz="0" w:space="0" w:color="auto"/>
        <w:left w:val="none" w:sz="0" w:space="0" w:color="auto"/>
        <w:bottom w:val="none" w:sz="0" w:space="0" w:color="auto"/>
        <w:right w:val="none" w:sz="0" w:space="0" w:color="auto"/>
      </w:divBdr>
    </w:div>
    <w:div w:id="707796082">
      <w:bodyDiv w:val="1"/>
      <w:marLeft w:val="0"/>
      <w:marRight w:val="0"/>
      <w:marTop w:val="0"/>
      <w:marBottom w:val="0"/>
      <w:divBdr>
        <w:top w:val="none" w:sz="0" w:space="0" w:color="auto"/>
        <w:left w:val="none" w:sz="0" w:space="0" w:color="auto"/>
        <w:bottom w:val="none" w:sz="0" w:space="0" w:color="auto"/>
        <w:right w:val="none" w:sz="0" w:space="0" w:color="auto"/>
      </w:divBdr>
    </w:div>
    <w:div w:id="896552523">
      <w:bodyDiv w:val="1"/>
      <w:marLeft w:val="0"/>
      <w:marRight w:val="0"/>
      <w:marTop w:val="0"/>
      <w:marBottom w:val="0"/>
      <w:divBdr>
        <w:top w:val="none" w:sz="0" w:space="0" w:color="auto"/>
        <w:left w:val="none" w:sz="0" w:space="0" w:color="auto"/>
        <w:bottom w:val="none" w:sz="0" w:space="0" w:color="auto"/>
        <w:right w:val="none" w:sz="0" w:space="0" w:color="auto"/>
      </w:divBdr>
    </w:div>
    <w:div w:id="992634950">
      <w:bodyDiv w:val="1"/>
      <w:marLeft w:val="0"/>
      <w:marRight w:val="0"/>
      <w:marTop w:val="0"/>
      <w:marBottom w:val="0"/>
      <w:divBdr>
        <w:top w:val="none" w:sz="0" w:space="0" w:color="auto"/>
        <w:left w:val="none" w:sz="0" w:space="0" w:color="auto"/>
        <w:bottom w:val="none" w:sz="0" w:space="0" w:color="auto"/>
        <w:right w:val="none" w:sz="0" w:space="0" w:color="auto"/>
      </w:divBdr>
    </w:div>
    <w:div w:id="1033770777">
      <w:bodyDiv w:val="1"/>
      <w:marLeft w:val="0"/>
      <w:marRight w:val="0"/>
      <w:marTop w:val="0"/>
      <w:marBottom w:val="0"/>
      <w:divBdr>
        <w:top w:val="none" w:sz="0" w:space="0" w:color="auto"/>
        <w:left w:val="none" w:sz="0" w:space="0" w:color="auto"/>
        <w:bottom w:val="none" w:sz="0" w:space="0" w:color="auto"/>
        <w:right w:val="none" w:sz="0" w:space="0" w:color="auto"/>
      </w:divBdr>
    </w:div>
    <w:div w:id="1078751653">
      <w:bodyDiv w:val="1"/>
      <w:marLeft w:val="0"/>
      <w:marRight w:val="0"/>
      <w:marTop w:val="0"/>
      <w:marBottom w:val="0"/>
      <w:divBdr>
        <w:top w:val="none" w:sz="0" w:space="0" w:color="auto"/>
        <w:left w:val="none" w:sz="0" w:space="0" w:color="auto"/>
        <w:bottom w:val="none" w:sz="0" w:space="0" w:color="auto"/>
        <w:right w:val="none" w:sz="0" w:space="0" w:color="auto"/>
      </w:divBdr>
    </w:div>
    <w:div w:id="1122268879">
      <w:bodyDiv w:val="1"/>
      <w:marLeft w:val="0"/>
      <w:marRight w:val="0"/>
      <w:marTop w:val="0"/>
      <w:marBottom w:val="0"/>
      <w:divBdr>
        <w:top w:val="none" w:sz="0" w:space="0" w:color="auto"/>
        <w:left w:val="none" w:sz="0" w:space="0" w:color="auto"/>
        <w:bottom w:val="none" w:sz="0" w:space="0" w:color="auto"/>
        <w:right w:val="none" w:sz="0" w:space="0" w:color="auto"/>
      </w:divBdr>
    </w:div>
    <w:div w:id="1205675228">
      <w:bodyDiv w:val="1"/>
      <w:marLeft w:val="0"/>
      <w:marRight w:val="0"/>
      <w:marTop w:val="0"/>
      <w:marBottom w:val="0"/>
      <w:divBdr>
        <w:top w:val="none" w:sz="0" w:space="0" w:color="auto"/>
        <w:left w:val="none" w:sz="0" w:space="0" w:color="auto"/>
        <w:bottom w:val="none" w:sz="0" w:space="0" w:color="auto"/>
        <w:right w:val="none" w:sz="0" w:space="0" w:color="auto"/>
      </w:divBdr>
    </w:div>
    <w:div w:id="1206673317">
      <w:bodyDiv w:val="1"/>
      <w:marLeft w:val="0"/>
      <w:marRight w:val="0"/>
      <w:marTop w:val="0"/>
      <w:marBottom w:val="0"/>
      <w:divBdr>
        <w:top w:val="none" w:sz="0" w:space="0" w:color="auto"/>
        <w:left w:val="none" w:sz="0" w:space="0" w:color="auto"/>
        <w:bottom w:val="none" w:sz="0" w:space="0" w:color="auto"/>
        <w:right w:val="none" w:sz="0" w:space="0" w:color="auto"/>
      </w:divBdr>
    </w:div>
    <w:div w:id="1335840562">
      <w:bodyDiv w:val="1"/>
      <w:marLeft w:val="0"/>
      <w:marRight w:val="0"/>
      <w:marTop w:val="0"/>
      <w:marBottom w:val="0"/>
      <w:divBdr>
        <w:top w:val="none" w:sz="0" w:space="0" w:color="auto"/>
        <w:left w:val="none" w:sz="0" w:space="0" w:color="auto"/>
        <w:bottom w:val="none" w:sz="0" w:space="0" w:color="auto"/>
        <w:right w:val="none" w:sz="0" w:space="0" w:color="auto"/>
      </w:divBdr>
    </w:div>
    <w:div w:id="1380202182">
      <w:bodyDiv w:val="1"/>
      <w:marLeft w:val="0"/>
      <w:marRight w:val="0"/>
      <w:marTop w:val="0"/>
      <w:marBottom w:val="0"/>
      <w:divBdr>
        <w:top w:val="none" w:sz="0" w:space="0" w:color="auto"/>
        <w:left w:val="none" w:sz="0" w:space="0" w:color="auto"/>
        <w:bottom w:val="none" w:sz="0" w:space="0" w:color="auto"/>
        <w:right w:val="none" w:sz="0" w:space="0" w:color="auto"/>
      </w:divBdr>
    </w:div>
    <w:div w:id="1500460539">
      <w:bodyDiv w:val="1"/>
      <w:marLeft w:val="0"/>
      <w:marRight w:val="0"/>
      <w:marTop w:val="0"/>
      <w:marBottom w:val="0"/>
      <w:divBdr>
        <w:top w:val="none" w:sz="0" w:space="0" w:color="auto"/>
        <w:left w:val="none" w:sz="0" w:space="0" w:color="auto"/>
        <w:bottom w:val="none" w:sz="0" w:space="0" w:color="auto"/>
        <w:right w:val="none" w:sz="0" w:space="0" w:color="auto"/>
      </w:divBdr>
    </w:div>
    <w:div w:id="1535654726">
      <w:bodyDiv w:val="1"/>
      <w:marLeft w:val="0"/>
      <w:marRight w:val="0"/>
      <w:marTop w:val="0"/>
      <w:marBottom w:val="0"/>
      <w:divBdr>
        <w:top w:val="none" w:sz="0" w:space="0" w:color="auto"/>
        <w:left w:val="none" w:sz="0" w:space="0" w:color="auto"/>
        <w:bottom w:val="none" w:sz="0" w:space="0" w:color="auto"/>
        <w:right w:val="none" w:sz="0" w:space="0" w:color="auto"/>
      </w:divBdr>
    </w:div>
    <w:div w:id="1913003123">
      <w:bodyDiv w:val="1"/>
      <w:marLeft w:val="0"/>
      <w:marRight w:val="0"/>
      <w:marTop w:val="0"/>
      <w:marBottom w:val="0"/>
      <w:divBdr>
        <w:top w:val="none" w:sz="0" w:space="0" w:color="auto"/>
        <w:left w:val="none" w:sz="0" w:space="0" w:color="auto"/>
        <w:bottom w:val="none" w:sz="0" w:space="0" w:color="auto"/>
        <w:right w:val="none" w:sz="0" w:space="0" w:color="auto"/>
      </w:divBdr>
    </w:div>
    <w:div w:id="1943223073">
      <w:bodyDiv w:val="1"/>
      <w:marLeft w:val="0"/>
      <w:marRight w:val="0"/>
      <w:marTop w:val="0"/>
      <w:marBottom w:val="0"/>
      <w:divBdr>
        <w:top w:val="none" w:sz="0" w:space="0" w:color="auto"/>
        <w:left w:val="none" w:sz="0" w:space="0" w:color="auto"/>
        <w:bottom w:val="none" w:sz="0" w:space="0" w:color="auto"/>
        <w:right w:val="none" w:sz="0" w:space="0" w:color="auto"/>
      </w:divBdr>
    </w:div>
    <w:div w:id="2034334201">
      <w:bodyDiv w:val="1"/>
      <w:marLeft w:val="0"/>
      <w:marRight w:val="0"/>
      <w:marTop w:val="0"/>
      <w:marBottom w:val="0"/>
      <w:divBdr>
        <w:top w:val="none" w:sz="0" w:space="0" w:color="auto"/>
        <w:left w:val="none" w:sz="0" w:space="0" w:color="auto"/>
        <w:bottom w:val="none" w:sz="0" w:space="0" w:color="auto"/>
        <w:right w:val="none" w:sz="0" w:space="0" w:color="auto"/>
      </w:divBdr>
    </w:div>
    <w:div w:id="2104917129">
      <w:bodyDiv w:val="1"/>
      <w:marLeft w:val="0"/>
      <w:marRight w:val="0"/>
      <w:marTop w:val="0"/>
      <w:marBottom w:val="0"/>
      <w:divBdr>
        <w:top w:val="none" w:sz="0" w:space="0" w:color="auto"/>
        <w:left w:val="none" w:sz="0" w:space="0" w:color="auto"/>
        <w:bottom w:val="none" w:sz="0" w:space="0" w:color="auto"/>
        <w:right w:val="none" w:sz="0" w:space="0" w:color="auto"/>
      </w:divBdr>
    </w:div>
    <w:div w:id="21178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F930FD7D24308AFE421D123164C5C"/>
        <w:category>
          <w:name w:val="General"/>
          <w:gallery w:val="placeholder"/>
        </w:category>
        <w:types>
          <w:type w:val="bbPlcHdr"/>
        </w:types>
        <w:behaviors>
          <w:behavior w:val="content"/>
        </w:behaviors>
        <w:guid w:val="{23AC78CB-6261-47D9-8EFC-5E7F57D44B18}"/>
      </w:docPartPr>
      <w:docPartBody>
        <w:p w:rsidR="0015496E" w:rsidRDefault="008F69DD">
          <w:r w:rsidRPr="00EF5DEA">
            <w:rPr>
              <w:rStyle w:val="PlaceholderText"/>
            </w:rPr>
            <w:t>Kirjoita tähän</w:t>
          </w:r>
        </w:p>
      </w:docPartBody>
    </w:docPart>
    <w:docPart>
      <w:docPartPr>
        <w:name w:val="83CB3E7A30A24708A9DE3C837D6AC820"/>
        <w:category>
          <w:name w:val="General"/>
          <w:gallery w:val="placeholder"/>
        </w:category>
        <w:types>
          <w:type w:val="bbPlcHdr"/>
        </w:types>
        <w:behaviors>
          <w:behavior w:val="content"/>
        </w:behaviors>
        <w:guid w:val="{6A433347-5C5D-4E42-B1C7-B1F4F48EF0F5}"/>
      </w:docPartPr>
      <w:docPartBody>
        <w:p w:rsidR="0015496E" w:rsidRDefault="008F69DD" w:rsidP="008F69DD">
          <w:pPr>
            <w:pStyle w:val="83CB3E7A30A24708A9DE3C837D6AC820"/>
          </w:pPr>
          <w:r w:rsidRPr="00EF5DEA">
            <w:rPr>
              <w:rStyle w:val="PlaceholderText"/>
            </w:rPr>
            <w:t xml:space="preserve"> </w:t>
          </w:r>
        </w:p>
      </w:docPartBody>
    </w:docPart>
    <w:docPart>
      <w:docPartPr>
        <w:name w:val="D87E5E61C50847CFB5D95B8C7B69C3EF"/>
        <w:category>
          <w:name w:val="General"/>
          <w:gallery w:val="placeholder"/>
        </w:category>
        <w:types>
          <w:type w:val="bbPlcHdr"/>
        </w:types>
        <w:behaviors>
          <w:behavior w:val="content"/>
        </w:behaviors>
        <w:guid w:val="{CB3D61A6-83F4-4F2E-B961-DD63DFB61BF8}"/>
      </w:docPartPr>
      <w:docPartBody>
        <w:p w:rsidR="0015496E" w:rsidRDefault="008F69DD" w:rsidP="008F69DD">
          <w:pPr>
            <w:pStyle w:val="D87E5E61C50847CFB5D95B8C7B69C3EF"/>
          </w:pPr>
          <w:r w:rsidRPr="00EF5DEA">
            <w:rPr>
              <w:rStyle w:val="PlaceholderText"/>
            </w:rPr>
            <w:t xml:space="preserve"> </w:t>
          </w:r>
        </w:p>
      </w:docPartBody>
    </w:docPart>
    <w:docPart>
      <w:docPartPr>
        <w:name w:val="221CC6514FB64EB7830F08E60BECB85A"/>
        <w:category>
          <w:name w:val="General"/>
          <w:gallery w:val="placeholder"/>
        </w:category>
        <w:types>
          <w:type w:val="bbPlcHdr"/>
        </w:types>
        <w:behaviors>
          <w:behavior w:val="content"/>
        </w:behaviors>
        <w:guid w:val="{2197DD53-DF27-45F6-9C7F-4DF44F35BEF7}"/>
      </w:docPartPr>
      <w:docPartBody>
        <w:p w:rsidR="0015496E" w:rsidRDefault="008F69DD" w:rsidP="008F69DD">
          <w:pPr>
            <w:pStyle w:val="221CC6514FB64EB7830F08E60BECB85A"/>
          </w:pPr>
          <w:r w:rsidRPr="00EF5DEA">
            <w:rPr>
              <w:rStyle w:val="PlaceholderText"/>
            </w:rPr>
            <w:t xml:space="preserve"> </w:t>
          </w:r>
        </w:p>
      </w:docPartBody>
    </w:docPart>
    <w:docPart>
      <w:docPartPr>
        <w:name w:val="3E1E6A1EDE544D089A4B791B425C3755"/>
        <w:category>
          <w:name w:val="General"/>
          <w:gallery w:val="placeholder"/>
        </w:category>
        <w:types>
          <w:type w:val="bbPlcHdr"/>
        </w:types>
        <w:behaviors>
          <w:behavior w:val="content"/>
        </w:behaviors>
        <w:guid w:val="{4370592F-170D-4234-AED0-7F7CC1485776}"/>
      </w:docPartPr>
      <w:docPartBody>
        <w:p w:rsidR="0015496E" w:rsidRDefault="008F69DD" w:rsidP="008F69DD">
          <w:pPr>
            <w:pStyle w:val="3E1E6A1EDE544D089A4B791B425C3755"/>
          </w:pPr>
          <w:r w:rsidRPr="00EF5DEA">
            <w:rPr>
              <w:rStyle w:val="PlaceholderText"/>
            </w:rPr>
            <w:t xml:space="preserve"> </w:t>
          </w:r>
        </w:p>
      </w:docPartBody>
    </w:docPart>
    <w:docPart>
      <w:docPartPr>
        <w:name w:val="A899B1C2261540539BB666CEA54FC992"/>
        <w:category>
          <w:name w:val="General"/>
          <w:gallery w:val="placeholder"/>
        </w:category>
        <w:types>
          <w:type w:val="bbPlcHdr"/>
        </w:types>
        <w:behaviors>
          <w:behavior w:val="content"/>
        </w:behaviors>
        <w:guid w:val="{733C6A2D-A530-4F33-9BE3-1D233343E740}"/>
      </w:docPartPr>
      <w:docPartBody>
        <w:p w:rsidR="0015496E" w:rsidRDefault="008F69DD" w:rsidP="008F69DD">
          <w:pPr>
            <w:pStyle w:val="A899B1C2261540539BB666CEA54FC992"/>
          </w:pPr>
          <w:r w:rsidRPr="00EF5DEA">
            <w:rPr>
              <w:rStyle w:val="PlaceholderText"/>
            </w:rPr>
            <w:t xml:space="preserve"> </w:t>
          </w:r>
        </w:p>
      </w:docPartBody>
    </w:docPart>
    <w:docPart>
      <w:docPartPr>
        <w:name w:val="B4635807CA914C8A81B23A50C620974A"/>
        <w:category>
          <w:name w:val="General"/>
          <w:gallery w:val="placeholder"/>
        </w:category>
        <w:types>
          <w:type w:val="bbPlcHdr"/>
        </w:types>
        <w:behaviors>
          <w:behavior w:val="content"/>
        </w:behaviors>
        <w:guid w:val="{0DD22D6C-09D0-4A99-86DE-8DE99BFF27CF}"/>
      </w:docPartPr>
      <w:docPartBody>
        <w:p w:rsidR="0015496E" w:rsidRDefault="008F69DD" w:rsidP="008F69DD">
          <w:pPr>
            <w:pStyle w:val="B4635807CA914C8A81B23A50C620974A"/>
          </w:pPr>
          <w:r w:rsidRPr="00EF5DEA">
            <w:rPr>
              <w:rStyle w:val="PlaceholderText"/>
            </w:rPr>
            <w:t xml:space="preserve"> </w:t>
          </w:r>
        </w:p>
      </w:docPartBody>
    </w:docPart>
    <w:docPart>
      <w:docPartPr>
        <w:name w:val="EB27595F5113468AA8D5BF83D7E62F56"/>
        <w:category>
          <w:name w:val="General"/>
          <w:gallery w:val="placeholder"/>
        </w:category>
        <w:types>
          <w:type w:val="bbPlcHdr"/>
        </w:types>
        <w:behaviors>
          <w:behavior w:val="content"/>
        </w:behaviors>
        <w:guid w:val="{3F93A0B5-F558-4647-93A4-E78956C2D1E5}"/>
      </w:docPartPr>
      <w:docPartBody>
        <w:p w:rsidR="0015496E" w:rsidRDefault="008F69DD" w:rsidP="008F69DD">
          <w:pPr>
            <w:pStyle w:val="EB27595F5113468AA8D5BF83D7E62F56"/>
          </w:pPr>
          <w:r w:rsidRPr="00EF5DEA">
            <w:rPr>
              <w:rStyle w:val="PlaceholderText"/>
            </w:rPr>
            <w:t xml:space="preserve"> </w:t>
          </w:r>
        </w:p>
      </w:docPartBody>
    </w:docPart>
    <w:docPart>
      <w:docPartPr>
        <w:name w:val="21E88C582E7240F0899C262939B5A087"/>
        <w:category>
          <w:name w:val="General"/>
          <w:gallery w:val="placeholder"/>
        </w:category>
        <w:types>
          <w:type w:val="bbPlcHdr"/>
        </w:types>
        <w:behaviors>
          <w:behavior w:val="content"/>
        </w:behaviors>
        <w:guid w:val="{22C75F0E-CBFA-48BD-BC5F-33FBCAE00924}"/>
      </w:docPartPr>
      <w:docPartBody>
        <w:p w:rsidR="0015496E" w:rsidRDefault="008F69DD" w:rsidP="008F69DD">
          <w:pPr>
            <w:pStyle w:val="21E88C582E7240F0899C262939B5A087"/>
          </w:pPr>
          <w:r w:rsidRPr="00EF5DEA">
            <w:rPr>
              <w:rStyle w:val="PlaceholderText"/>
            </w:rPr>
            <w:t xml:space="preserve"> </w:t>
          </w:r>
        </w:p>
      </w:docPartBody>
    </w:docPart>
    <w:docPart>
      <w:docPartPr>
        <w:name w:val="F209025E9C0747ABB5C1A76B42F49759"/>
        <w:category>
          <w:name w:val="General"/>
          <w:gallery w:val="placeholder"/>
        </w:category>
        <w:types>
          <w:type w:val="bbPlcHdr"/>
        </w:types>
        <w:behaviors>
          <w:behavior w:val="content"/>
        </w:behaviors>
        <w:guid w:val="{60252F1A-EF2F-4B9E-A60B-1CFE24BB9898}"/>
      </w:docPartPr>
      <w:docPartBody>
        <w:p w:rsidR="004321DD" w:rsidRDefault="0015496E" w:rsidP="0015496E">
          <w:pPr>
            <w:pStyle w:val="F209025E9C0747ABB5C1A76B42F49759"/>
          </w:pPr>
          <w:r w:rsidRPr="005D4E7B">
            <w:rPr>
              <w:rStyle w:val="PlaceholderText"/>
            </w:rPr>
            <w:t>Click or tap here to enter text.</w:t>
          </w:r>
        </w:p>
      </w:docPartBody>
    </w:docPart>
    <w:docPart>
      <w:docPartPr>
        <w:name w:val="2AE623EF923E4300BFA4FD4EF19D4EE1"/>
        <w:category>
          <w:name w:val="General"/>
          <w:gallery w:val="placeholder"/>
        </w:category>
        <w:types>
          <w:type w:val="bbPlcHdr"/>
        </w:types>
        <w:behaviors>
          <w:behavior w:val="content"/>
        </w:behaviors>
        <w:guid w:val="{D329F8D2-4617-4D98-96E0-678E1F8B9F42}"/>
      </w:docPartPr>
      <w:docPartBody>
        <w:p w:rsidR="004321DD" w:rsidRDefault="0015496E" w:rsidP="0015496E">
          <w:pPr>
            <w:pStyle w:val="2AE623EF923E4300BFA4FD4EF19D4EE1"/>
          </w:pPr>
          <w:r w:rsidRPr="005D4E7B">
            <w:rPr>
              <w:rStyle w:val="PlaceholderText"/>
            </w:rPr>
            <w:t>Click or tap here to enter text.</w:t>
          </w:r>
        </w:p>
      </w:docPartBody>
    </w:docPart>
    <w:docPart>
      <w:docPartPr>
        <w:name w:val="CA66AEB723F14F7180A4FED21FAA75E2"/>
        <w:category>
          <w:name w:val="General"/>
          <w:gallery w:val="placeholder"/>
        </w:category>
        <w:types>
          <w:type w:val="bbPlcHdr"/>
        </w:types>
        <w:behaviors>
          <w:behavior w:val="content"/>
        </w:behaviors>
        <w:guid w:val="{DF362295-E7BB-49EC-AFC0-742306DC15B8}"/>
      </w:docPartPr>
      <w:docPartBody>
        <w:p w:rsidR="004321DD" w:rsidRDefault="0015496E" w:rsidP="0015496E">
          <w:pPr>
            <w:pStyle w:val="CA66AEB723F14F7180A4FED21FAA75E2"/>
          </w:pPr>
          <w:r w:rsidRPr="005D4E7B">
            <w:rPr>
              <w:rStyle w:val="PlaceholderText"/>
            </w:rPr>
            <w:t>Click or tap here to enter text.</w:t>
          </w:r>
        </w:p>
      </w:docPartBody>
    </w:docPart>
    <w:docPart>
      <w:docPartPr>
        <w:name w:val="98691A599BAF4E7E8D6710F9B36D6798"/>
        <w:category>
          <w:name w:val="General"/>
          <w:gallery w:val="placeholder"/>
        </w:category>
        <w:types>
          <w:type w:val="bbPlcHdr"/>
        </w:types>
        <w:behaviors>
          <w:behavior w:val="content"/>
        </w:behaviors>
        <w:guid w:val="{17D34367-768F-4170-8163-B9083FC0D324}"/>
      </w:docPartPr>
      <w:docPartBody>
        <w:p w:rsidR="004321DD" w:rsidRDefault="0015496E" w:rsidP="0015496E">
          <w:pPr>
            <w:pStyle w:val="98691A599BAF4E7E8D6710F9B36D6798"/>
          </w:pPr>
          <w:r w:rsidRPr="005D4E7B">
            <w:rPr>
              <w:rStyle w:val="PlaceholderText"/>
            </w:rPr>
            <w:t>Click or tap here to enter text.</w:t>
          </w:r>
        </w:p>
      </w:docPartBody>
    </w:docPart>
    <w:docPart>
      <w:docPartPr>
        <w:name w:val="BEDA8C650AFF4356B248A7829A9F0388"/>
        <w:category>
          <w:name w:val="General"/>
          <w:gallery w:val="placeholder"/>
        </w:category>
        <w:types>
          <w:type w:val="bbPlcHdr"/>
        </w:types>
        <w:behaviors>
          <w:behavior w:val="content"/>
        </w:behaviors>
        <w:guid w:val="{44E3A11F-7EBC-445D-B08B-A34B9B3802E3}"/>
      </w:docPartPr>
      <w:docPartBody>
        <w:p w:rsidR="004321DD" w:rsidRDefault="0015496E" w:rsidP="0015496E">
          <w:pPr>
            <w:pStyle w:val="BEDA8C650AFF4356B248A7829A9F0388"/>
          </w:pPr>
          <w:r w:rsidRPr="005D4E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DD"/>
    <w:rsid w:val="000F3D26"/>
    <w:rsid w:val="0015496E"/>
    <w:rsid w:val="004321DD"/>
    <w:rsid w:val="008F69DD"/>
    <w:rsid w:val="00B57FE6"/>
    <w:rsid w:val="00F87883"/>
    <w:rsid w:val="00FC42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2BC"/>
    <w:rPr>
      <w:color w:val="808080"/>
    </w:rPr>
  </w:style>
  <w:style w:type="paragraph" w:customStyle="1" w:styleId="F209025E9C0747ABB5C1A76B42F49759">
    <w:name w:val="F209025E9C0747ABB5C1A76B42F49759"/>
    <w:rsid w:val="0015496E"/>
  </w:style>
  <w:style w:type="paragraph" w:customStyle="1" w:styleId="2AE623EF923E4300BFA4FD4EF19D4EE1">
    <w:name w:val="2AE623EF923E4300BFA4FD4EF19D4EE1"/>
    <w:rsid w:val="0015496E"/>
  </w:style>
  <w:style w:type="paragraph" w:customStyle="1" w:styleId="CA66AEB723F14F7180A4FED21FAA75E2">
    <w:name w:val="CA66AEB723F14F7180A4FED21FAA75E2"/>
    <w:rsid w:val="0015496E"/>
  </w:style>
  <w:style w:type="paragraph" w:customStyle="1" w:styleId="98691A599BAF4E7E8D6710F9B36D6798">
    <w:name w:val="98691A599BAF4E7E8D6710F9B36D6798"/>
    <w:rsid w:val="0015496E"/>
  </w:style>
  <w:style w:type="paragraph" w:customStyle="1" w:styleId="BEDA8C650AFF4356B248A7829A9F0388">
    <w:name w:val="BEDA8C650AFF4356B248A7829A9F0388"/>
    <w:rsid w:val="0015496E"/>
  </w:style>
  <w:style w:type="paragraph" w:customStyle="1" w:styleId="83CB3E7A30A24708A9DE3C837D6AC820">
    <w:name w:val="83CB3E7A30A24708A9DE3C837D6AC820"/>
    <w:rsid w:val="008F69DD"/>
  </w:style>
  <w:style w:type="paragraph" w:customStyle="1" w:styleId="D87E5E61C50847CFB5D95B8C7B69C3EF">
    <w:name w:val="D87E5E61C50847CFB5D95B8C7B69C3EF"/>
    <w:rsid w:val="008F69DD"/>
  </w:style>
  <w:style w:type="paragraph" w:customStyle="1" w:styleId="221CC6514FB64EB7830F08E60BECB85A">
    <w:name w:val="221CC6514FB64EB7830F08E60BECB85A"/>
    <w:rsid w:val="008F69DD"/>
  </w:style>
  <w:style w:type="paragraph" w:customStyle="1" w:styleId="3E1E6A1EDE544D089A4B791B425C3755">
    <w:name w:val="3E1E6A1EDE544D089A4B791B425C3755"/>
    <w:rsid w:val="008F69DD"/>
  </w:style>
  <w:style w:type="paragraph" w:customStyle="1" w:styleId="A899B1C2261540539BB666CEA54FC992">
    <w:name w:val="A899B1C2261540539BB666CEA54FC992"/>
    <w:rsid w:val="008F69DD"/>
  </w:style>
  <w:style w:type="paragraph" w:customStyle="1" w:styleId="B4635807CA914C8A81B23A50C620974A">
    <w:name w:val="B4635807CA914C8A81B23A50C620974A"/>
    <w:rsid w:val="008F69DD"/>
  </w:style>
  <w:style w:type="paragraph" w:customStyle="1" w:styleId="EB27595F5113468AA8D5BF83D7E62F56">
    <w:name w:val="EB27595F5113468AA8D5BF83D7E62F56"/>
    <w:rsid w:val="008F69DD"/>
  </w:style>
  <w:style w:type="paragraph" w:customStyle="1" w:styleId="21E88C582E7240F0899C262939B5A087">
    <w:name w:val="21E88C582E7240F0899C262939B5A087"/>
    <w:rsid w:val="008F6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va KV dokumentti" ma:contentTypeID="0x01010048A48038F6F00E42902EC62EFFC51061020200925F104E3F81A545BEDF51BC4DA8E180" ma:contentTypeVersion="87" ma:contentTypeDescription="Luo uusi Fiva KV dokumentti." ma:contentTypeScope="" ma:versionID="6868e46120d028830b9699c705bac50b">
  <xsd:schema xmlns:xsd="http://www.w3.org/2001/XMLSchema" xmlns:xs="http://www.w3.org/2001/XMLSchema" xmlns:p="http://schemas.microsoft.com/office/2006/metadata/properties" xmlns:ns2="6acf3a52-5fc7-44aa-b5a3-d8fcafa65ae9" xmlns:ns3="c4498ab8-87d8-47b3-9041-c69352928396" xmlns:ns4="26f45e21-aa12-4ad1-ad41-d61a47883c32" targetNamespace="http://schemas.microsoft.com/office/2006/metadata/properties" ma:root="true" ma:fieldsID="62119dbaf0ca1f6f6d0024d6dc992a19" ns2:_="" ns3:_="" ns4:_="">
    <xsd:import namespace="6acf3a52-5fc7-44aa-b5a3-d8fcafa65ae9"/>
    <xsd:import namespace="c4498ab8-87d8-47b3-9041-c69352928396"/>
    <xsd:import namespace="26f45e21-aa12-4ad1-ad41-d61a47883c32"/>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MeetingID" minOccurs="0"/>
                <xsd:element ref="ns3:BOFCommentorText" minOccurs="0"/>
                <xsd:element ref="ns2:BOFAgendaItem" minOccurs="0"/>
                <xsd:element ref="ns2:BOFAlignmentStatus" minOccurs="0"/>
                <xsd:element ref="ns2:BOFCommentStatus"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element ref="ns2:b6c91c6ebf8b419a965768b22faf5330"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ma:readOnly="false">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ma:readOnly="false">
      <xsd:simpleType>
        <xsd:restriction base="dms:Text">
          <xsd:maxLength value="255"/>
        </xsd:restriction>
      </xsd:simpleType>
    </xsd:element>
    <xsd:element name="BOFRegulationID" ma:index="17" nillable="true" ma:displayName="Määräystunnus" ma:internalName="BOFRegulationID" ma:readOnly="false">
      <xsd:simpleType>
        <xsd:restriction base="dms:Text">
          <xsd:maxLength value="255"/>
        </xsd:restriction>
      </xsd:simpleType>
    </xsd:element>
    <xsd:element name="BOFIdentifier" ma:index="18" nillable="true" ma:displayName="Tunniste / Muu tunnus" ma:internalName="BOFIdentifier" ma:readOnly="false">
      <xsd:simpleType>
        <xsd:restriction base="dms:Text">
          <xsd:maxLength value="255"/>
        </xsd:restriction>
      </xsd:simpleType>
    </xsd:element>
    <xsd:element name="BOFTopic" ma:index="19" nillable="true" ma:displayName="Aihe" ma:internalName="BOFTopic" ma:readOnly="false">
      <xsd:simpleType>
        <xsd:restriction base="dms:Text">
          <xsd:maxLength value="255"/>
        </xsd:restriction>
      </xsd:simpleType>
    </xsd:element>
    <xsd:element name="BOFDescription" ma:index="20" nillable="true" ma:displayName="Kuvaus" ma:internalName="BOFDescription" ma:readOnly="false">
      <xsd:simpleType>
        <xsd:restriction base="dms:Note">
          <xsd:maxLength value="255"/>
        </xsd:restriction>
      </xsd:simpleType>
    </xsd:element>
    <xsd:element name="BOFMeeting" ma:index="21" nillable="true" ma:displayName="Kokous" ma:internalName="BOFMeeting" ma:readOnly="false">
      <xsd:simpleType>
        <xsd:restriction base="dms:Text">
          <xsd:maxLength value="255"/>
        </xsd:restriction>
      </xsd:simpleType>
    </xsd:element>
    <xsd:element name="BOFMeetingDate" ma:index="22" nillable="true" ma:displayName="Kokouksen päivämäärä" ma:format="DateOnly" ma:internalName="BOFMeetingDate" ma:readOnly="false">
      <xsd:simpleType>
        <xsd:restriction base="dms:DateTime"/>
      </xsd:simpleType>
    </xsd:element>
    <xsd:element name="BOFYear" ma:index="23" nillable="true" ma:displayName="Vuosi" ma:internalName="BOFYear" ma:readOnly="false">
      <xsd:simpleType>
        <xsd:restriction base="dms:Text">
          <xsd:maxLength value="255"/>
        </xsd:restriction>
      </xsd:simpleType>
    </xsd:element>
    <xsd:element name="BOFDeadline" ma:index="24" nillable="true" ma:displayName="Määräpäivä" ma:format="DateOnly" ma:internalName="BOFDeadline" ma:readOnly="false">
      <xsd:simpleType>
        <xsd:restriction base="dms:DateTime"/>
      </xsd:simpleType>
    </xsd:element>
    <xsd:element name="BOFMeetingID" ma:index="25" nillable="true" ma:displayName="Kokouksen tunnus" ma:internalName="BOFMeetingID" ma:readOnly="false">
      <xsd:simpleType>
        <xsd:restriction base="dms:Text">
          <xsd:maxLength value="255"/>
        </xsd:restriction>
      </xsd:simpleType>
    </xsd:element>
    <xsd:element name="BOFAgendaItem" ma:index="27" nillable="true" ma:displayName="Agendan kohta" ma:internalName="BOFAgendaItem" ma:readOnly="false">
      <xsd:simpleType>
        <xsd:restriction base="dms:Text">
          <xsd:maxLength value="255"/>
        </xsd:restriction>
      </xsd:simpleType>
    </xsd:element>
    <xsd:element name="BOFAlignmentStatus" ma:index="28" nillable="true" ma:displayName="Linjauksen tila" ma:default="Ennakko" ma:format="Dropdown" ma:internalName="BOFAlignmentStatus" ma:readOnly="false">
      <xsd:simpleType>
        <xsd:restriction base="dms:Choice">
          <xsd:enumeration value="Ennakko"/>
          <xsd:enumeration value="Luonnos"/>
          <xsd:enumeration value="Lopullinen"/>
        </xsd:restriction>
      </xsd:simpleType>
    </xsd:element>
    <xsd:element name="BOFCommentStatus" ma:index="29" nillable="true" ma:displayName="Kommentin tila" ma:default="Työn alla" ma:format="Dropdown" ma:internalName="BOFCommentStatus" ma:readOnly="false">
      <xsd:simpleType>
        <xsd:restriction base="dms:Choice">
          <xsd:enumeration value="Työn alla"/>
          <xsd:enumeration value="Valmis"/>
          <xsd:enumeration value="Linjaukseen"/>
        </xsd:restriction>
      </xsd:simpleType>
    </xsd:element>
    <xsd:element name="BOFOrganization" ma:index="30" nillable="true" ma:displayName="Organisaatio" ma:internalName="BOFOrganization" ma:readOnly="false">
      <xsd:simpleType>
        <xsd:restriction base="dms:Text">
          <xsd:maxLength value="255"/>
        </xsd:restriction>
      </xsd:simpleType>
    </xsd:element>
    <xsd:element name="BOFDepartment" ma:index="31" nillable="true" ma:displayName="Osasto/toimisto" ma:internalName="BOFDepartment" ma:readOnly="false">
      <xsd:simpleType>
        <xsd:restriction base="dms:Text">
          <xsd:maxLength value="255"/>
        </xsd:restriction>
      </xsd:simpleType>
    </xsd:element>
    <xsd:element name="BOFOriginator" ma:index="32" nillable="true" ma:displayName="Tekijät" ma:internalName="BOFOriginator" ma:readOnly="false">
      <xsd:simpleType>
        <xsd:restriction base="dms:Text">
          <xsd:maxLength value="255"/>
        </xsd:restriction>
      </xsd:simpleType>
    </xsd:element>
    <xsd:element name="BOFDocumentShape1" ma:index="33" nillable="true" ma:displayName="Dokumentin luonne" ma:format="Dropdown" ma:internalName="BOFDocumentShape1" ma:readOnly="false">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34" nillable="true" ma:displayName="Numero" ma:internalName="BOFNumber" ma:readOnly="false">
      <xsd:simpleType>
        <xsd:restriction base="dms:Text">
          <xsd:maxLength value="255"/>
        </xsd:restriction>
      </xsd:simpleType>
    </xsd:element>
    <xsd:element name="BOFVersionNumber" ma:index="35" nillable="true" ma:displayName="Versionumero" ma:internalName="BOFVersionNumber" ma:readOnly="false">
      <xsd:simpleType>
        <xsd:restriction base="dms:Text">
          <xsd:maxLength value="255"/>
        </xsd:restriction>
      </xsd:simpleType>
    </xsd:element>
    <xsd:element name="BOFEnclosureNumber" ma:index="36" nillable="true" ma:displayName="Liitenumero" ma:internalName="BOFEnclosureNumber" ma:readOnly="false">
      <xsd:simpleType>
        <xsd:restriction base="dms:Text">
          <xsd:maxLength value="255"/>
        </xsd:restriction>
      </xsd:simpleType>
    </xsd:element>
    <xsd:element name="BOFArrivalMethod" ma:index="38" nillable="true" ma:displayName="Saapumistapa" ma:internalName="BOFArrivalMethod" ma:readOnly="false">
      <xsd:simpleType>
        <xsd:restriction base="dms:Text">
          <xsd:maxLength value="255"/>
        </xsd:restriction>
      </xsd:simpleType>
    </xsd:element>
    <xsd:element name="BOFBusinessID" ma:index="39" nillable="true" ma:displayName="Y-tunnus" ma:default="0202248-1​" ma:internalName="BOFBusinessID">
      <xsd:simpleType>
        <xsd:restriction base="dms:Text">
          <xsd:maxLength value="255"/>
        </xsd:restriction>
      </xsd:simpleType>
    </xsd:element>
    <xsd:element name="BOFRetentionPeriod" ma:index="40" nillable="true" ma:displayName="Säilytysaika" ma:internalName="BOFRetentionPeriod" ma:readOnly="false">
      <xsd:simpleType>
        <xsd:restriction base="dms:Text">
          <xsd:maxLength value="255"/>
        </xsd:restriction>
      </xsd:simpleType>
    </xsd:element>
    <xsd:element name="BOFTOSSelectionDate" ma:index="41" nillable="true" ma:displayName="TOS valintapäivämäärä" ma:format="DateOnly" ma:internalName="BOFTOSSelectionDate" ma:readOnly="false">
      <xsd:simpleType>
        <xsd:restriction base="dms:DateTime"/>
      </xsd:simpleType>
    </xsd:element>
    <xsd:element name="BOFSiteURL" ma:index="42" nillable="true" ma:displayName="Aiempi sijainti" ma:internalName="BOFSiteURL" ma:readOnly="false">
      <xsd:simpleType>
        <xsd:restriction base="dms:Note"/>
      </xsd:simpleType>
    </xsd:element>
    <xsd:element name="BOFSecurityPeriod" ma:index="43" nillable="true" ma:displayName="Salassapitoaika" ma:internalName="BOFSecurityPeriod" ma:readOnly="false">
      <xsd:simpleType>
        <xsd:restriction base="dms:Text">
          <xsd:maxLength value="255"/>
        </xsd:restriction>
      </xsd:simpleType>
    </xsd:element>
    <xsd:element name="BOFSecurityPeriodEndDate" ma:index="44" nillable="true" ma:displayName="Salassapidon päättymisajankohta" ma:format="DateOnly" ma:internalName="BOFSecurityPeriodEndDate" ma:readOnly="false">
      <xsd:simpleType>
        <xsd:restriction base="dms:DateTime"/>
      </xsd:simpleType>
    </xsd:element>
    <xsd:element name="gd8b56b432df437cb5b0d2ef9fd59038" ma:index="47" nillable="true" ma:taxonomy="true" ma:internalName="gd8b56b432df437cb5b0d2ef9fd59038" ma:taxonomyFieldName="BOFStatus" ma:displayName="Tila" ma:default="80;#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50"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52"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53"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4"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7"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8" nillable="true" ma:displayName="Document ID Value" ma:description="The value of the document ID assigned to this item."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element name="c46fafd1657f437393bab4237537afdc" ma:index="62"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3"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4"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5"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6"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b6c91c6ebf8b419a965768b22faf5330" ma:index="67" nillable="true" ma:displayName="BOFSource_0" ma:hidden="true" ma:internalName="b6c91c6ebf8b419a965768b22faf533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OFCommentorText" ma:index="26" nillable="true" ma:displayName="Kommentoijat" ma:internalName="BOFCommentorText" ma:readOnly="false">
      <xsd:simpleType>
        <xsd:restriction base="dms:Text">
          <xsd:maxLength value="255"/>
        </xsd:restriction>
      </xsd:simpleType>
    </xsd:element>
    <xsd:element name="TaxCatchAllLabel" ma:index="45" nillable="true" ma:displayName="Taxonomy Catch All Column1" ma:hidden="true" ma:list="{f3b64d3f-7234-49a1-aa28-e7a076f87605}" ma:internalName="TaxCatchAllLabel" ma:readOnly="true" ma:showField="CatchAllDataLabel" ma:web="26f45e21-aa12-4ad1-ad41-d61a47883c32">
      <xsd:complexType>
        <xsd:complexContent>
          <xsd:extension base="dms:MultiChoiceLookup">
            <xsd:sequence>
              <xsd:element name="Value" type="dms:Lookup" maxOccurs="unbounded" minOccurs="0" nillable="true"/>
            </xsd:sequence>
          </xsd:extension>
        </xsd:complexContent>
      </xsd:complexType>
    </xsd:element>
    <xsd:element name="TaxCatchAll" ma:index="61" nillable="true" ma:displayName="Taxonomy Catch All Column" ma:hidden="true" ma:list="{f3b64d3f-7234-49a1-aa28-e7a076f87605}" ma:internalName="TaxCatchAll" ma:showField="CatchAllData" ma:web="26f45e21-aa12-4ad1-ad41-d61a47883c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f45e21-aa12-4ad1-ad41-d61a47883c32"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22eec492-dc8a-4ca2-89ab-485330597488</TermId>
        </TermInfo>
      </Terms>
    </o96e69e5e0314f8992b96c5b8538545d>
    <BOFDepartment xmlns="6acf3a52-5fc7-44aa-b5a3-d8fcafa65ae9">Pääomamarkkinoiden valvonta</BOFDepartment>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eb8c226b-c5bb-4ca1-823d-868db9a2d96d</TermId>
        </TermInfo>
      </Terms>
    </gd8b56b432df437cb5b0d2ef9fd59038>
    <_dlc_DocId xmlns="6acf3a52-5fc7-44aa-b5a3-d8fcafa65ae9">EJFVZHNXERXQ-1347351389-170</_dlc_DocId>
    <BOFDistribution xmlns="6acf3a52-5fc7-44aa-b5a3-d8fcafa65ae9" xsi:nil="true"/>
    <BOFJournalNumber xmlns="6acf3a52-5fc7-44aa-b5a3-d8fcafa65ae9" xsi:nil="true"/>
    <TaxCatchAll xmlns="c4498ab8-87d8-47b3-9041-c69352928396">
      <Value>16</Value>
      <Value>80</Value>
      <Value>11</Value>
      <Value>112</Value>
      <Value>5</Value>
      <Value>85</Value>
    </TaxCatchAll>
    <BOFEnclosureNumber xmlns="6acf3a52-5fc7-44aa-b5a3-d8fcafa65ae9" xsi:nil="true"/>
    <BOFDate xmlns="6acf3a52-5fc7-44aa-b5a3-d8fcafa65ae9">2023-01-17T00:00:00+00:00</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BOF/FIN-FSA-UNRESTRICTED</TermName>
          <TermId xmlns="http://schemas.microsoft.com/office/infopath/2007/PartnerControls">bedfd2e6-62e7-424d-876f-0677d372658a</TermId>
        </TermInfo>
      </Terms>
    </l8dd6da34d7b440d9390ef60a6148415>
    <_dlc_DocIdUrl xmlns="6acf3a52-5fc7-44aa-b5a3-d8fcafa65ae9">
      <Url>https://nova.bofnet.fi/sites/mica/_layouts/15/DocIdRedir.aspx?ID=EJFVZHNXERXQ-1347351389-170</Url>
      <Description>EJFVZHNXERXQ-1347351389-170</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https://nova.bofnet.fi/sites/mica/Suunnittelu/Verkkosivutekstit/Lomakkeita nettisivuille CASP -hakijat/fit-and-proper-declaration_authorisation_s_CASP.docx</BOFSiteURL>
    <BOFOriginator xmlns="6acf3a52-5fc7-44aa-b5a3-d8fcafa65ae9" xsi:nil="true"/>
    <BOFDescription xmlns="6acf3a52-5fc7-44aa-b5a3-d8fcafa65ae9" xsi:nil="true"/>
    <BOFYear xmlns="6acf3a52-5fc7-44aa-b5a3-d8fcafa65ae9" xsi:nil="true"/>
    <BOFAlignmentStatus xmlns="6acf3a52-5fc7-44aa-b5a3-d8fcafa65ae9">Ennakko</BOFAlignmentStatus>
    <BOFCommentStatus xmlns="6acf3a52-5fc7-44aa-b5a3-d8fcafa65ae9">Työn alla</BOFCommentStatus>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CommentorText xmlns="c4498ab8-87d8-47b3-9041-c69352928396" xsi:nil="true"/>
    <BOFAgendaItem xmlns="6acf3a52-5fc7-44aa-b5a3-d8fcafa65ae9" xsi:nil="true"/>
    <BOFNumber xmlns="6acf3a52-5fc7-44aa-b5a3-d8fcafa65ae9" xsi:nil="true"/>
    <BOFArrivalMethod xmlns="6acf3a52-5fc7-44aa-b5a3-d8fcafa65ae9" xsi:nil="true"/>
    <BOFMeetingID xmlns="6acf3a52-5fc7-44aa-b5a3-d8fcafa65ae9" xsi:nil="true"/>
    <BOFDocumentShape1 xmlns="6acf3a52-5fc7-44aa-b5a3-d8fcafa65ae9" xsi:nil="true"/>
    <BOFSecurityPeriodEndDate xmlns="6acf3a52-5fc7-44aa-b5a3-d8fcafa65ae9">2049-08-21T21:00:00+00:00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25</BOFSecurityPeriod>
    <BOFTOSSelectionDate xmlns="6acf3a52-5fc7-44aa-b5a3-d8fcafa65ae9">2024-08-21T21:00:00+00:00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kaupankäynnin infran asiakirja</TermName>
          <TermId xmlns="http://schemas.microsoft.com/office/infopath/2007/PartnerControls">c3742537-ac1d-4050-a0cf-9d919e12b4c2</TermId>
        </TermInfo>
      </Terms>
    </n54dfee9a4da44ffb02740dbb43665a9>
    <b6c91c6ebf8b419a965768b22faf5330 xmlns="6acf3a52-5fc7-44aa-b5a3-d8fcafa65a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0d126b2-fd09-4686-ac2d-ba29881ff9df" ContentTypeId="0x01010048A48038F6F00E42902EC62EFFC510610202" PreviousValue="false"/>
</file>

<file path=customXml/item7.xml><?xml version="1.0" encoding="utf-8"?>
<Kameleon>
  <Author>Elina Pullinen</Author>
  <BOFOrganization>Finanssivalvonta</BOFOrganization>
  <BOFDepartment>Pääomamarkkinoiden valvonta</BOFDepartment>
  <BOFDate>2023-01-17</BOFDate>
  <BOFStatus>Draft</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Fiva3>  </BOFSecurityReasonFiva3>
  <BOFSecurityReason3/>
  <SecurityReason3>fee2ce2e-9442-497e-8286-c12081f7ebff</SecurityReason3>
  <BOFSecuritylevel>BOF/FIN-FSA-UNRESTRICTED</BOFSecuritylevel>
  <BOFDistribution/>
  <BOFJournalNumber/>
  <BOFDocumentShape/>
</Kameleon>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00DA6C6-2E41-41CE-B98D-2797AE7A1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26f45e21-aa12-4ad1-ad41-d61a47883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D5C92-2FC9-4828-9F5F-B8BF164CB13A}">
  <ds:schemaRefs>
    <ds:schemaRef ds:uri="http://schemas.microsoft.com/sharepoint/v3/contenttype/forms"/>
  </ds:schemaRefs>
</ds:datastoreItem>
</file>

<file path=customXml/itemProps3.xml><?xml version="1.0" encoding="utf-8"?>
<ds:datastoreItem xmlns:ds="http://schemas.openxmlformats.org/officeDocument/2006/customXml" ds:itemID="{D63024E9-89B3-4372-A268-0E17A47661F2}">
  <ds:schemaRefs>
    <ds:schemaRef ds:uri="http://schemas.microsoft.com/office/2006/documentManagement/types"/>
    <ds:schemaRef ds:uri="http://purl.org/dc/elements/1.1/"/>
    <ds:schemaRef ds:uri="http://schemas.openxmlformats.org/package/2006/metadata/core-properties"/>
    <ds:schemaRef ds:uri="6acf3a52-5fc7-44aa-b5a3-d8fcafa65ae9"/>
    <ds:schemaRef ds:uri="http://purl.org/dc/dcmitype/"/>
    <ds:schemaRef ds:uri="26f45e21-aa12-4ad1-ad41-d61a47883c32"/>
    <ds:schemaRef ds:uri="http://purl.org/dc/terms/"/>
    <ds:schemaRef ds:uri="http://schemas.microsoft.com/office/2006/metadata/properties"/>
    <ds:schemaRef ds:uri="http://www.w3.org/XML/1998/namespace"/>
    <ds:schemaRef ds:uri="http://schemas.microsoft.com/office/infopath/2007/PartnerControls"/>
    <ds:schemaRef ds:uri="c4498ab8-87d8-47b3-9041-c69352928396"/>
  </ds:schemaRefs>
</ds:datastoreItem>
</file>

<file path=customXml/itemProps4.xml><?xml version="1.0" encoding="utf-8"?>
<ds:datastoreItem xmlns:ds="http://schemas.openxmlformats.org/officeDocument/2006/customXml" ds:itemID="{0ACCCDB5-FDE5-48E6-94EC-88B7A0A4C628}">
  <ds:schemaRefs>
    <ds:schemaRef ds:uri="http://schemas.openxmlformats.org/officeDocument/2006/bibliography"/>
  </ds:schemaRefs>
</ds:datastoreItem>
</file>

<file path=customXml/itemProps5.xml><?xml version="1.0" encoding="utf-8"?>
<ds:datastoreItem xmlns:ds="http://schemas.openxmlformats.org/officeDocument/2006/customXml" ds:itemID="{C9B74FD4-6C84-4BE8-AB7C-DF9DEA31EA98}">
  <ds:schemaRefs>
    <ds:schemaRef ds:uri="http://schemas.microsoft.com/sharepoint/events"/>
  </ds:schemaRefs>
</ds:datastoreItem>
</file>

<file path=customXml/itemProps6.xml><?xml version="1.0" encoding="utf-8"?>
<ds:datastoreItem xmlns:ds="http://schemas.openxmlformats.org/officeDocument/2006/customXml" ds:itemID="{63585F56-7922-4ED7-9D93-C4CD85E7953B}">
  <ds:schemaRefs>
    <ds:schemaRef ds:uri="Microsoft.SharePoint.Taxonomy.ContentTypeSync"/>
  </ds:schemaRefs>
</ds:datastoreItem>
</file>

<file path=customXml/itemProps7.xml><?xml version="1.0" encoding="utf-8"?>
<ds:datastoreItem xmlns:ds="http://schemas.openxmlformats.org/officeDocument/2006/customXml" ds:itemID="{1B6C1046-7FB2-48BD-9F8E-383D4AA066B7}">
  <ds:schemaRefs/>
</ds:datastoreItem>
</file>

<file path=customXml/itemProps8.xml><?xml version="1.0" encoding="utf-8"?>
<ds:datastoreItem xmlns:ds="http://schemas.openxmlformats.org/officeDocument/2006/customXml" ds:itemID="{44BA16D0-3D55-488D-841E-ED4298160C3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1444</Words>
  <Characters>11699</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Fit &amp; Proper declaration (CA)</vt:lpstr>
    </vt:vector>
  </TitlesOfParts>
  <Company>Finanssivalvonta</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declaration (CA)</dc:title>
  <dc:subject/>
  <dc:creator>Elina.Pesonen@finanssivalvonta.fi</dc:creator>
  <cp:keywords/>
  <dc:description/>
  <cp:lastModifiedBy>Pesonen, Elina</cp:lastModifiedBy>
  <cp:revision>23</cp:revision>
  <dcterms:created xsi:type="dcterms:W3CDTF">2024-09-06T06:47:00Z</dcterms:created>
  <dcterms:modified xsi:type="dcterms:W3CDTF">2024-09-06T10:08:00Z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Pääomamarkkinoiden valvonta</vt:lpwstr>
  </property>
  <property fmtid="{D5CDD505-2E9C-101B-9397-08002B2CF9AE}" pid="5" name="BOFDate">
    <vt:lpwstr>2023-01-17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y fmtid="{D5CDD505-2E9C-101B-9397-08002B2CF9AE}" pid="26" name="ContentTypeId">
    <vt:lpwstr>0x01010048A48038F6F00E42902EC62EFFC51061020200925F104E3F81A545BEDF51BC4DA8E180</vt:lpwstr>
  </property>
  <property fmtid="{D5CDD505-2E9C-101B-9397-08002B2CF9AE}" pid="27" name="_dlc_DocIdItemGuid">
    <vt:lpwstr>d8f046c5-57cb-4ed9-97ab-fa08959420c1</vt:lpwstr>
  </property>
  <property fmtid="{D5CDD505-2E9C-101B-9397-08002B2CF9AE}" pid="28" name="BOFSecurityReasonFiva2">
    <vt:lpwstr>16;#-|fee2ce2e-9442-497e-8286-c12081f7ebff</vt:lpwstr>
  </property>
  <property fmtid="{D5CDD505-2E9C-101B-9397-08002B2CF9AE}" pid="29" name="BOFStatus">
    <vt:lpwstr>80;#Draft|eb8c226b-c5bb-4ca1-823d-868db9a2d96d</vt:lpwstr>
  </property>
  <property fmtid="{D5CDD505-2E9C-101B-9397-08002B2CF9AE}" pid="30" name="BOFSecurityReasonFiva3">
    <vt:lpwstr>16;#-|fee2ce2e-9442-497e-8286-c12081f7ebff</vt:lpwstr>
  </property>
  <property fmtid="{D5CDD505-2E9C-101B-9397-08002B2CF9AE}" pid="31" name="BOFSecurityReasonFiva">
    <vt:lpwstr>16;#-|fee2ce2e-9442-497e-8286-c12081f7ebff</vt:lpwstr>
  </property>
  <property fmtid="{D5CDD505-2E9C-101B-9397-08002B2CF9AE}" pid="32" name="BOFECBClassification">
    <vt:lpwstr/>
  </property>
  <property fmtid="{D5CDD505-2E9C-101B-9397-08002B2CF9AE}" pid="33" name="BOFSecuritylevel">
    <vt:lpwstr>85;#BOF/FIN-FSA-UNRESTRICTED|bedfd2e6-62e7-424d-876f-0677d372658a</vt:lpwstr>
  </property>
  <property fmtid="{D5CDD505-2E9C-101B-9397-08002B2CF9AE}" pid="34" name="BOFPublicity">
    <vt:lpwstr>11;#Public|22eec492-dc8a-4ca2-89ab-485330597488</vt:lpwstr>
  </property>
  <property fmtid="{D5CDD505-2E9C-101B-9397-08002B2CF9AE}" pid="35" name="BOFPersonalData">
    <vt:lpwstr>5;#Ei sisällä henkilötietoja|dc4e5d95-7f5c-40bc-90d0-62ffc545ecb2</vt:lpwstr>
  </property>
  <property fmtid="{D5CDD505-2E9C-101B-9397-08002B2CF9AE}" pid="36" name="BOFFivaTOSAndDocumentType">
    <vt:lpwstr>112;#kaupankäynnin infran asiakirja|c3742537-ac1d-4050-a0cf-9d919e12b4c2</vt:lpwstr>
  </property>
  <property fmtid="{D5CDD505-2E9C-101B-9397-08002B2CF9AE}" pid="37" name="BOFLanguage">
    <vt:lpwstr/>
  </property>
  <property fmtid="{D5CDD505-2E9C-101B-9397-08002B2CF9AE}" pid="38" name="BOFYhpe">
    <vt:lpwstr/>
  </property>
  <property fmtid="{D5CDD505-2E9C-101B-9397-08002B2CF9AE}" pid="39" name="dvSavedInClose">
    <vt:lpwstr>1</vt:lpwstr>
  </property>
</Properties>
</file>